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1766B" w14:textId="77777777" w:rsidR="00AA2817" w:rsidRDefault="00AA2817" w:rsidP="009B7582"/>
    <w:p w14:paraId="0038CE6D" w14:textId="77777777" w:rsidR="00AA2817" w:rsidRDefault="00AA2817" w:rsidP="009B7582"/>
    <w:p w14:paraId="1E53E046" w14:textId="77777777" w:rsidR="001C7D0A" w:rsidRDefault="001C7D0A" w:rsidP="009B7582"/>
    <w:p w14:paraId="12CFAB82" w14:textId="77777777" w:rsidR="00290DFB" w:rsidRDefault="00290DFB" w:rsidP="009B7582">
      <w:pPr>
        <w:pStyle w:val="Titre"/>
      </w:pPr>
    </w:p>
    <w:p w14:paraId="43F3666E" w14:textId="77777777" w:rsidR="008400F6" w:rsidRPr="001E7204" w:rsidRDefault="001C7D0A" w:rsidP="009B7582">
      <w:pPr>
        <w:pStyle w:val="Titre"/>
      </w:pPr>
      <w:r w:rsidRPr="001E7204">
        <w:t>Lot de tâches WP1C : approche programme</w:t>
      </w:r>
    </w:p>
    <w:p w14:paraId="6BAD5962" w14:textId="77777777" w:rsidR="001C7D0A" w:rsidRPr="001E7204" w:rsidRDefault="001C7D0A" w:rsidP="009B7582">
      <w:pPr>
        <w:pStyle w:val="Titre"/>
      </w:pPr>
    </w:p>
    <w:p w14:paraId="744AF31E" w14:textId="77777777" w:rsidR="00185937" w:rsidRDefault="00185937" w:rsidP="009B7582">
      <w:pPr>
        <w:pStyle w:val="Titre"/>
      </w:pPr>
      <w:r>
        <w:t xml:space="preserve">Résultats intermédiaires </w:t>
      </w:r>
    </w:p>
    <w:p w14:paraId="7A5DC31A" w14:textId="77777777" w:rsidR="001C7D0A" w:rsidRPr="001E7204" w:rsidRDefault="00D4605F" w:rsidP="009B7582">
      <w:pPr>
        <w:pStyle w:val="Titre"/>
      </w:pPr>
      <w:proofErr w:type="gramStart"/>
      <w:r>
        <w:t>p</w:t>
      </w:r>
      <w:r w:rsidR="00185937">
        <w:t>réparatoires</w:t>
      </w:r>
      <w:proofErr w:type="gramEnd"/>
      <w:r w:rsidR="00185937">
        <w:t xml:space="preserve"> à la session 2</w:t>
      </w:r>
    </w:p>
    <w:p w14:paraId="7A12AA5D" w14:textId="77777777" w:rsidR="00290DFB" w:rsidRPr="001C7D0A" w:rsidRDefault="00290DFB" w:rsidP="009B7582">
      <w:pPr>
        <w:pStyle w:val="Titre"/>
      </w:pPr>
    </w:p>
    <w:p w14:paraId="391E9D9C" w14:textId="77777777" w:rsidR="001C7D0A" w:rsidRDefault="001C7D0A" w:rsidP="009B7582"/>
    <w:p w14:paraId="66912BD5" w14:textId="77777777" w:rsidR="00290DFB" w:rsidRDefault="00290DFB" w:rsidP="009B7582"/>
    <w:p w14:paraId="6A4B7320" w14:textId="77777777" w:rsidR="008974C0" w:rsidRDefault="008974C0" w:rsidP="009B7582"/>
    <w:p w14:paraId="6B8C9047" w14:textId="34B52B98" w:rsidR="008974C0" w:rsidRPr="00203CB9" w:rsidRDefault="0019222C" w:rsidP="00F50196">
      <w:pPr>
        <w:pStyle w:val="Titre1"/>
      </w:pPr>
      <w:r>
        <w:t>É</w:t>
      </w:r>
      <w:r w:rsidR="00427632">
        <w:t>léments préliminaires</w:t>
      </w:r>
    </w:p>
    <w:p w14:paraId="0A87E517" w14:textId="77777777" w:rsidR="00203CB9" w:rsidRDefault="00203CB9" w:rsidP="009B7582"/>
    <w:p w14:paraId="1A6C490C" w14:textId="77777777" w:rsidR="00290DFB" w:rsidRPr="004032DF" w:rsidRDefault="00F87BB7" w:rsidP="00B27E55">
      <w:pPr>
        <w:jc w:val="both"/>
      </w:pPr>
      <w:r>
        <w:t>Nous</w:t>
      </w:r>
      <w:r w:rsidR="00290DFB" w:rsidRPr="004032DF">
        <w:t xml:space="preserve"> </w:t>
      </w:r>
      <w:r>
        <w:t>attirons particulièremen</w:t>
      </w:r>
      <w:r w:rsidR="00427632">
        <w:t xml:space="preserve">t votre </w:t>
      </w:r>
      <w:r>
        <w:t>attention sur les points suivants :</w:t>
      </w:r>
    </w:p>
    <w:p w14:paraId="473B12D9" w14:textId="770B4030" w:rsidR="00F87BB7" w:rsidRDefault="00F87BB7" w:rsidP="00B27E55">
      <w:pPr>
        <w:jc w:val="both"/>
      </w:pPr>
      <w:r>
        <w:t>Les éléments donnés dans ce document sont fondamentaux pour les établissements</w:t>
      </w:r>
      <w:r w:rsidR="00E738CB">
        <w:t xml:space="preserve"> qu’ils engagent</w:t>
      </w:r>
      <w:r w:rsidR="00427632">
        <w:t xml:space="preserve">. Comme indiqué dans un courrier envoyé aux directeurs des établissements, </w:t>
      </w:r>
      <w:r w:rsidR="00AF765E">
        <w:t xml:space="preserve">l’approche programme </w:t>
      </w:r>
      <w:r w:rsidR="006B2B05">
        <w:t xml:space="preserve">a une dimension </w:t>
      </w:r>
      <w:r w:rsidR="00AF765E">
        <w:t>politique</w:t>
      </w:r>
      <w:r w:rsidR="00556B0D">
        <w:t xml:space="preserve"> et stratégique</w:t>
      </w:r>
      <w:r w:rsidR="00AF765E">
        <w:t xml:space="preserve">, </w:t>
      </w:r>
      <w:r w:rsidR="00556B0D">
        <w:t xml:space="preserve">dans la mesure où elle </w:t>
      </w:r>
      <w:r w:rsidR="0024514E">
        <w:t>engage l’établissement à configurer</w:t>
      </w:r>
      <w:r w:rsidR="00AF765E">
        <w:t xml:space="preserve"> sa propre structure de formation</w:t>
      </w:r>
      <w:r w:rsidR="0024514E">
        <w:t>, à l’évaluer et à la faire évoluer.</w:t>
      </w:r>
    </w:p>
    <w:p w14:paraId="404EDF3B" w14:textId="246D51FF" w:rsidR="00290DFB" w:rsidRDefault="009C0492" w:rsidP="00B27E55">
      <w:pPr>
        <w:jc w:val="both"/>
      </w:pPr>
      <w:r>
        <w:t>Ce sont des éléments-clés d</w:t>
      </w:r>
      <w:r w:rsidR="00F87BB7">
        <w:t>es dossiers CTI-EURACE, notamment dans les phases</w:t>
      </w:r>
      <w:r w:rsidR="00AF765E">
        <w:t xml:space="preserve"> de présentation des objectifs de l’établissement et</w:t>
      </w:r>
      <w:r w:rsidR="00F87BB7">
        <w:t xml:space="preserve"> d’</w:t>
      </w:r>
      <w:r w:rsidR="00AF765E">
        <w:t>auto</w:t>
      </w:r>
      <w:r w:rsidR="00F87BB7">
        <w:t>-évaluation</w:t>
      </w:r>
      <w:r w:rsidR="00AF765E">
        <w:t xml:space="preserve">. </w:t>
      </w:r>
      <w:r w:rsidR="005D755E">
        <w:t>Ils doivent être à la fois précisément déterminés, validés par l’établissement, affichés et communiqués au personnel</w:t>
      </w:r>
      <w:r w:rsidR="005C37D6">
        <w:t>, mais aussi</w:t>
      </w:r>
      <w:r w:rsidR="005D755E">
        <w:t xml:space="preserve"> portés par toutes les parties prenantes</w:t>
      </w:r>
      <w:r w:rsidR="005C37D6">
        <w:t xml:space="preserve"> de la formation</w:t>
      </w:r>
      <w:r w:rsidR="005D755E">
        <w:t xml:space="preserve">. La CTI pourra le vérifier lors de l’audit. </w:t>
      </w:r>
      <w:r w:rsidR="00AF765E">
        <w:t xml:space="preserve"> </w:t>
      </w:r>
    </w:p>
    <w:p w14:paraId="2CD6B074" w14:textId="7D76E2FB" w:rsidR="00E738CB" w:rsidRDefault="00F87BB7" w:rsidP="00B27E55">
      <w:pPr>
        <w:jc w:val="both"/>
      </w:pPr>
      <w:r>
        <w:t xml:space="preserve">Ils </w:t>
      </w:r>
      <w:r w:rsidR="00E738CB">
        <w:t>seront utilisés pour mesurer les écarts entre l’état de la formation</w:t>
      </w:r>
      <w:r w:rsidR="00804233">
        <w:t xml:space="preserve"> actuelle</w:t>
      </w:r>
      <w:r w:rsidR="00E738CB">
        <w:t xml:space="preserve"> et les objectifs</w:t>
      </w:r>
      <w:r w:rsidR="00804233">
        <w:t xml:space="preserve"> visés</w:t>
      </w:r>
      <w:r w:rsidR="00E738CB">
        <w:t xml:space="preserve"> lors du WP3 sur les processus qualité</w:t>
      </w:r>
      <w:r w:rsidR="00AF765E">
        <w:t xml:space="preserve">, ils occupent donc une place </w:t>
      </w:r>
      <w:r w:rsidR="00044543">
        <w:t>centrale dans le projet ASICIAO</w:t>
      </w:r>
      <w:r w:rsidR="00AF765E">
        <w:t>.</w:t>
      </w:r>
    </w:p>
    <w:p w14:paraId="433C19B3" w14:textId="268008FE" w:rsidR="00800DCF" w:rsidRDefault="00800DCF" w:rsidP="00B27E55">
      <w:pPr>
        <w:jc w:val="both"/>
      </w:pPr>
      <w:r>
        <w:t>D’une manière général</w:t>
      </w:r>
      <w:r w:rsidRPr="00B27E55">
        <w:t>e</w:t>
      </w:r>
      <w:r>
        <w:t>, les formations</w:t>
      </w:r>
      <w:r w:rsidR="00E546FE">
        <w:t xml:space="preserve"> actuelles</w:t>
      </w:r>
      <w:r>
        <w:t xml:space="preserve"> (leur structure, leurs contenus, les modalités d’admission et de gestion des étudiants, les démarches pédagogiques) </w:t>
      </w:r>
      <w:r w:rsidR="007D5699">
        <w:t>vont se transformer</w:t>
      </w:r>
      <w:r>
        <w:t xml:space="preserve"> pour tendre vers ce qui est contenu dans ce document.</w:t>
      </w:r>
    </w:p>
    <w:p w14:paraId="73B2AD68" w14:textId="77777777" w:rsidR="00AF765E" w:rsidRDefault="00AF765E" w:rsidP="00AF765E"/>
    <w:p w14:paraId="28B376A1" w14:textId="77777777" w:rsidR="00AF765E" w:rsidRPr="00AA2817" w:rsidRDefault="00AF765E" w:rsidP="00AF765E"/>
    <w:p w14:paraId="07DABE1B" w14:textId="77777777" w:rsidR="00F87BB7" w:rsidRDefault="00F87BB7">
      <w:pPr>
        <w:rPr>
          <w:rFonts w:asciiTheme="majorHAnsi" w:eastAsiaTheme="majorEastAsia" w:hAnsiTheme="majorHAnsi" w:cs="Times New Roman (Titres CS)"/>
          <w:color w:val="1F3864" w:themeColor="accent1" w:themeShade="80"/>
          <w:sz w:val="32"/>
          <w:szCs w:val="32"/>
          <w:highlight w:val="lightGray"/>
        </w:rPr>
      </w:pPr>
      <w:r>
        <w:rPr>
          <w:highlight w:val="lightGray"/>
        </w:rPr>
        <w:br w:type="page"/>
      </w:r>
    </w:p>
    <w:p w14:paraId="6DBBCD73" w14:textId="2671097C" w:rsidR="008974C0" w:rsidRPr="00F50196" w:rsidRDefault="00336357" w:rsidP="00F87BB7">
      <w:pPr>
        <w:pStyle w:val="Titre1"/>
      </w:pPr>
      <w:r w:rsidRPr="00F50196">
        <w:lastRenderedPageBreak/>
        <w:t>Identité</w:t>
      </w:r>
      <w:r w:rsidR="007B4454" w:rsidRPr="00F50196">
        <w:t>, v</w:t>
      </w:r>
      <w:r w:rsidR="008974C0" w:rsidRPr="00F50196">
        <w:t xml:space="preserve">aleurs </w:t>
      </w:r>
      <w:r w:rsidR="007B4454" w:rsidRPr="00F50196">
        <w:t>et v</w:t>
      </w:r>
      <w:r w:rsidRPr="00F50196">
        <w:t xml:space="preserve">ision </w:t>
      </w:r>
      <w:r w:rsidR="008974C0" w:rsidRPr="00F50196">
        <w:t>de l’établissement</w:t>
      </w:r>
    </w:p>
    <w:p w14:paraId="58C5A518" w14:textId="77777777" w:rsidR="008974C0" w:rsidRDefault="0027067A" w:rsidP="0027067A">
      <w:pPr>
        <w:tabs>
          <w:tab w:val="left" w:pos="5745"/>
        </w:tabs>
      </w:pPr>
      <w:r>
        <w:tab/>
      </w:r>
    </w:p>
    <w:p w14:paraId="315B6E59" w14:textId="48226C6C" w:rsidR="0027067A" w:rsidRDefault="007802F2" w:rsidP="0027067A">
      <w:pPr>
        <w:pStyle w:val="Citationintense"/>
      </w:pPr>
      <w:r>
        <w:t>Résultats obtenus lors</w:t>
      </w:r>
      <w:r w:rsidR="0027067A">
        <w:t xml:space="preserve"> de la première session</w:t>
      </w:r>
      <w:r w:rsidR="006321FC">
        <w:t>,</w:t>
      </w:r>
      <w:r>
        <w:t xml:space="preserve"> et</w:t>
      </w:r>
      <w:r w:rsidR="0027067A">
        <w:t xml:space="preserve"> validé</w:t>
      </w:r>
      <w:r w:rsidR="005E1C78">
        <w:t>s</w:t>
      </w:r>
      <w:r w:rsidR="0027067A">
        <w:t xml:space="preserve"> par l’établissement</w:t>
      </w:r>
    </w:p>
    <w:p w14:paraId="1BA52400" w14:textId="77777777" w:rsidR="0027067A" w:rsidRDefault="0027067A" w:rsidP="0027067A">
      <w:pPr>
        <w:tabs>
          <w:tab w:val="left" w:pos="5745"/>
        </w:tabs>
      </w:pPr>
    </w:p>
    <w:p w14:paraId="2962DB69" w14:textId="77777777" w:rsidR="000060CC" w:rsidRDefault="0027067A" w:rsidP="00F50196">
      <w:pPr>
        <w:pStyle w:val="Titre2"/>
      </w:pPr>
      <w:r>
        <w:t>Identité de l’établissement</w:t>
      </w:r>
    </w:p>
    <w:p w14:paraId="50880297" w14:textId="77777777" w:rsidR="0027067A" w:rsidRDefault="0027067A" w:rsidP="008914CD">
      <w:pPr>
        <w:pBdr>
          <w:bottom w:val="single" w:sz="6" w:space="1" w:color="auto"/>
        </w:pBdr>
      </w:pPr>
    </w:p>
    <w:p w14:paraId="0CD84495" w14:textId="77777777" w:rsidR="008914CD" w:rsidRDefault="008914CD" w:rsidP="008914CD">
      <w:r>
        <w:t>Présentation de l’identité de l’établissement (8 lignes environ)</w:t>
      </w:r>
    </w:p>
    <w:p w14:paraId="5FCBC6EB" w14:textId="77777777" w:rsidR="008914CD" w:rsidRDefault="008914CD" w:rsidP="008914CD"/>
    <w:p w14:paraId="279B0774" w14:textId="77777777" w:rsidR="00FA4F0A" w:rsidRDefault="00FA4F0A" w:rsidP="008914CD"/>
    <w:p w14:paraId="0179BE11" w14:textId="77777777" w:rsidR="00FA4F0A" w:rsidRDefault="00FA4F0A" w:rsidP="008914CD"/>
    <w:p w14:paraId="367D4C3F" w14:textId="77777777" w:rsidR="008914CD" w:rsidRDefault="008914CD" w:rsidP="008914CD"/>
    <w:p w14:paraId="7FE2DDF5" w14:textId="77777777" w:rsidR="008914CD" w:rsidRDefault="008914CD" w:rsidP="008914CD"/>
    <w:p w14:paraId="3D69F9D6" w14:textId="77777777" w:rsidR="008914CD" w:rsidRDefault="008914CD" w:rsidP="008914CD"/>
    <w:p w14:paraId="25A26E12" w14:textId="77777777" w:rsidR="008914CD" w:rsidRDefault="008914CD" w:rsidP="008914CD"/>
    <w:p w14:paraId="63656E85" w14:textId="77777777" w:rsidR="008914CD" w:rsidRDefault="008914CD" w:rsidP="008914CD"/>
    <w:p w14:paraId="454DD72E" w14:textId="77777777" w:rsidR="008914CD" w:rsidRPr="0027067A" w:rsidRDefault="008914CD" w:rsidP="008914CD"/>
    <w:p w14:paraId="5644EB02" w14:textId="6BA6442C" w:rsidR="0027067A" w:rsidRDefault="0027067A" w:rsidP="0027067A">
      <w:pPr>
        <w:pStyle w:val="Titre2"/>
      </w:pPr>
      <w:r>
        <w:t xml:space="preserve">Vision </w:t>
      </w:r>
      <w:r w:rsidR="006321FC">
        <w:t xml:space="preserve">de </w:t>
      </w:r>
      <w:r>
        <w:t>l’établissement</w:t>
      </w:r>
    </w:p>
    <w:p w14:paraId="2CF889C3" w14:textId="77777777" w:rsidR="0027067A" w:rsidRDefault="0027067A" w:rsidP="0027067A">
      <w:pPr>
        <w:pBdr>
          <w:bottom w:val="single" w:sz="6" w:space="1" w:color="auto"/>
        </w:pBdr>
      </w:pPr>
    </w:p>
    <w:p w14:paraId="55C9D61B" w14:textId="77777777" w:rsidR="008914CD" w:rsidRDefault="008914CD" w:rsidP="008914CD">
      <w:r>
        <w:t>Présentation de la vision de l’établissement (8 lignes environ)</w:t>
      </w:r>
    </w:p>
    <w:p w14:paraId="3B27A299" w14:textId="77777777" w:rsidR="008914CD" w:rsidRDefault="008914CD" w:rsidP="0027067A"/>
    <w:p w14:paraId="7A95AAC9" w14:textId="77777777" w:rsidR="008914CD" w:rsidRDefault="008914CD" w:rsidP="0027067A"/>
    <w:p w14:paraId="5AC5CDBD" w14:textId="77777777" w:rsidR="008914CD" w:rsidRDefault="008914CD" w:rsidP="0027067A"/>
    <w:p w14:paraId="7172BB13" w14:textId="77777777" w:rsidR="00FA4F0A" w:rsidRDefault="00FA4F0A" w:rsidP="0027067A"/>
    <w:p w14:paraId="597FCBED" w14:textId="77777777" w:rsidR="00FA4F0A" w:rsidRDefault="00FA4F0A" w:rsidP="0027067A"/>
    <w:p w14:paraId="16BF1F0A" w14:textId="77777777" w:rsidR="008914CD" w:rsidRDefault="008914CD" w:rsidP="0027067A"/>
    <w:p w14:paraId="3D16713D" w14:textId="77777777" w:rsidR="008914CD" w:rsidRDefault="008914CD" w:rsidP="0027067A"/>
    <w:p w14:paraId="21030A41" w14:textId="77777777" w:rsidR="008914CD" w:rsidRDefault="008914CD" w:rsidP="0027067A"/>
    <w:p w14:paraId="0CAD11F8" w14:textId="77777777" w:rsidR="008914CD" w:rsidRDefault="008914CD" w:rsidP="0027067A"/>
    <w:p w14:paraId="66970CF7" w14:textId="77777777" w:rsidR="0027067A" w:rsidRDefault="0027067A" w:rsidP="0027067A"/>
    <w:p w14:paraId="4BD95092" w14:textId="77777777" w:rsidR="0027067A" w:rsidRDefault="0027067A" w:rsidP="0027067A">
      <w:pPr>
        <w:pStyle w:val="Titre2"/>
      </w:pPr>
      <w:r>
        <w:t>Valeurs de l’établissement</w:t>
      </w:r>
    </w:p>
    <w:p w14:paraId="6AF4E001" w14:textId="77777777" w:rsidR="0027067A" w:rsidRPr="0027067A" w:rsidRDefault="0027067A" w:rsidP="0027067A">
      <w:pPr>
        <w:pBdr>
          <w:bottom w:val="single" w:sz="6" w:space="1" w:color="auto"/>
        </w:pBdr>
      </w:pPr>
    </w:p>
    <w:p w14:paraId="4F4286F1" w14:textId="77777777" w:rsidR="000060CC" w:rsidRDefault="008914CD" w:rsidP="008914CD">
      <w:r>
        <w:t>Présentation des valeurs de l’établissement (8 lignes environ)</w:t>
      </w:r>
    </w:p>
    <w:p w14:paraId="463F99B3" w14:textId="77777777" w:rsidR="008914CD" w:rsidRDefault="008914CD" w:rsidP="009B7582"/>
    <w:p w14:paraId="10F8532E" w14:textId="77777777" w:rsidR="008914CD" w:rsidRDefault="008914CD" w:rsidP="009B7582"/>
    <w:p w14:paraId="219BB573" w14:textId="77777777" w:rsidR="008914CD" w:rsidRDefault="008914CD" w:rsidP="009B7582"/>
    <w:p w14:paraId="6D8CB6EB" w14:textId="77777777" w:rsidR="00FA4F0A" w:rsidRDefault="00FA4F0A" w:rsidP="009B7582"/>
    <w:p w14:paraId="4A5253C6" w14:textId="77777777" w:rsidR="00FA4F0A" w:rsidRDefault="00FA4F0A" w:rsidP="009B7582"/>
    <w:p w14:paraId="5364BD41" w14:textId="77777777" w:rsidR="008914CD" w:rsidRDefault="008914CD" w:rsidP="009B7582"/>
    <w:p w14:paraId="5ABD36C9" w14:textId="77777777" w:rsidR="008914CD" w:rsidRDefault="008914CD" w:rsidP="009B7582"/>
    <w:p w14:paraId="27EBA47F" w14:textId="77777777" w:rsidR="008914CD" w:rsidRDefault="008914CD" w:rsidP="009B7582"/>
    <w:p w14:paraId="1612700F" w14:textId="77777777" w:rsidR="008914CD" w:rsidRDefault="008914CD" w:rsidP="009B7582"/>
    <w:p w14:paraId="5C61B3B5" w14:textId="77777777" w:rsidR="008914CD" w:rsidRDefault="008914CD" w:rsidP="009B7582"/>
    <w:p w14:paraId="2B3812CD" w14:textId="77777777" w:rsidR="008914CD" w:rsidRDefault="008914CD" w:rsidP="009B7582"/>
    <w:p w14:paraId="21361977" w14:textId="77777777" w:rsidR="008914CD" w:rsidRDefault="008914CD" w:rsidP="008914CD">
      <w:pPr>
        <w:pStyle w:val="Titre2"/>
      </w:pPr>
      <w:r>
        <w:lastRenderedPageBreak/>
        <w:t>Reste à faire</w:t>
      </w:r>
    </w:p>
    <w:p w14:paraId="337BBFA6" w14:textId="77777777" w:rsidR="008914CD" w:rsidRDefault="008914CD" w:rsidP="009B7582"/>
    <w:p w14:paraId="2D741FD8" w14:textId="77777777" w:rsidR="008914CD" w:rsidRDefault="008914CD" w:rsidP="008914CD">
      <w:pPr>
        <w:pStyle w:val="Titre3"/>
      </w:pPr>
      <w:r>
        <w:t>Travail d’appropriation ou de déploiement nécessaire</w:t>
      </w:r>
    </w:p>
    <w:p w14:paraId="5AF66175" w14:textId="77777777" w:rsidR="008914CD" w:rsidRDefault="008914CD" w:rsidP="008914CD">
      <w:pPr>
        <w:pBdr>
          <w:bottom w:val="single" w:sz="6" w:space="1" w:color="auto"/>
        </w:pBdr>
      </w:pPr>
    </w:p>
    <w:p w14:paraId="4C920EB3" w14:textId="57F7EFE0" w:rsidR="00836D29" w:rsidRDefault="007367B1" w:rsidP="005E1C78">
      <w:r>
        <w:t>Actions</w:t>
      </w:r>
      <w:r w:rsidR="00EB11FC">
        <w:t xml:space="preserve"> à réaliser</w:t>
      </w:r>
      <w:r>
        <w:t xml:space="preserve"> pour permettre aux acteurs de la formation de prendre connaissance de l’identité, de la vision et des valeurs décrites précédemment, de les partager,</w:t>
      </w:r>
      <w:r w:rsidR="005449E0">
        <w:t xml:space="preserve"> se les approprier et</w:t>
      </w:r>
      <w:r>
        <w:t xml:space="preserve"> les porter</w:t>
      </w:r>
      <w:r w:rsidR="005449E0">
        <w:t xml:space="preserve"> au </w:t>
      </w:r>
      <w:r w:rsidR="007802F2">
        <w:t>quotid</w:t>
      </w:r>
      <w:r w:rsidR="005E1C78">
        <w:t>i</w:t>
      </w:r>
      <w:r w:rsidR="007802F2">
        <w:t>en dans leurs</w:t>
      </w:r>
      <w:r w:rsidR="005449E0">
        <w:t xml:space="preserve"> activités</w:t>
      </w:r>
      <w:r w:rsidR="00836D29">
        <w:t> </w:t>
      </w:r>
      <w:r w:rsidR="005E1C78">
        <w:t>(Exemples : r</w:t>
      </w:r>
      <w:r w:rsidR="00836D29">
        <w:t xml:space="preserve">édaction d’un document présentant les </w:t>
      </w:r>
      <w:r w:rsidR="00A628A2">
        <w:t>éléments-</w:t>
      </w:r>
      <w:r w:rsidR="00836D29">
        <w:t>clés</w:t>
      </w:r>
      <w:r w:rsidR="004F73CB">
        <w:t xml:space="preserve">, </w:t>
      </w:r>
      <w:r w:rsidR="00A628A2">
        <w:t>envoyé à toutes les parties prenantes</w:t>
      </w:r>
      <w:r w:rsidR="005E1C78">
        <w:t> ; r</w:t>
      </w:r>
      <w:r w:rsidR="00836D29">
        <w:t>éunions d’échanges et d’information</w:t>
      </w:r>
      <w:r w:rsidR="00871E31">
        <w:t xml:space="preserve"> (à différents niveaux selon les parties prenantes)</w:t>
      </w:r>
      <w:r w:rsidR="00836D29">
        <w:t xml:space="preserve"> avec la possibilité pour chacun de réagir, de débattre, </w:t>
      </w:r>
      <w:r w:rsidR="00871E31">
        <w:t>pour</w:t>
      </w:r>
      <w:r w:rsidR="00836D29">
        <w:t xml:space="preserve"> </w:t>
      </w:r>
      <w:r w:rsidR="00D147EF">
        <w:t>s’approprier les valeurs</w:t>
      </w:r>
      <w:r w:rsidR="005E1C78">
        <w:t>...) :</w:t>
      </w:r>
    </w:p>
    <w:p w14:paraId="1A4ACC29" w14:textId="77777777" w:rsidR="00FA4F0A" w:rsidRDefault="00FA4F0A" w:rsidP="009B7582"/>
    <w:p w14:paraId="00ABFBDE" w14:textId="77777777" w:rsidR="005E1C78" w:rsidRDefault="005E1C78" w:rsidP="009B7582"/>
    <w:p w14:paraId="60EA2B18" w14:textId="77777777" w:rsidR="005E1C78" w:rsidRDefault="005E1C78" w:rsidP="009B7582"/>
    <w:p w14:paraId="12842172" w14:textId="77777777" w:rsidR="005E1C78" w:rsidRDefault="005E1C78" w:rsidP="009B7582"/>
    <w:p w14:paraId="7203DCAA" w14:textId="77777777" w:rsidR="005E1C78" w:rsidRDefault="005E1C78" w:rsidP="009B7582"/>
    <w:p w14:paraId="42870049" w14:textId="77777777" w:rsidR="00FA4F0A" w:rsidRDefault="00FA4F0A" w:rsidP="009B7582"/>
    <w:p w14:paraId="5022BD9F" w14:textId="77777777" w:rsidR="00FA4F0A" w:rsidRDefault="00FA4F0A" w:rsidP="009B7582"/>
    <w:p w14:paraId="5FD15314" w14:textId="77777777" w:rsidR="00FA4F0A" w:rsidRDefault="00FA4F0A" w:rsidP="009B7582"/>
    <w:p w14:paraId="7C6D09B1" w14:textId="77777777" w:rsidR="00800DCF" w:rsidRDefault="00800DCF" w:rsidP="009B7582"/>
    <w:p w14:paraId="7E19CCEC" w14:textId="77777777" w:rsidR="00800DCF" w:rsidRDefault="00800DCF" w:rsidP="009B7582"/>
    <w:p w14:paraId="3ED7833A" w14:textId="77777777" w:rsidR="00800DCF" w:rsidRDefault="00800DCF" w:rsidP="009B7582"/>
    <w:p w14:paraId="0F88CD57" w14:textId="77777777" w:rsidR="00FA4F0A" w:rsidRDefault="00FA4F0A" w:rsidP="009B7582"/>
    <w:p w14:paraId="0E3A2BBF" w14:textId="77777777" w:rsidR="00FA4F0A" w:rsidRDefault="00FA4F0A" w:rsidP="009B7582"/>
    <w:p w14:paraId="68ACE725" w14:textId="77777777" w:rsidR="00FA4F0A" w:rsidRDefault="00FA4F0A" w:rsidP="009B7582"/>
    <w:p w14:paraId="4C2C6F73" w14:textId="77777777" w:rsidR="008914CD" w:rsidRDefault="008914CD" w:rsidP="009B7582"/>
    <w:p w14:paraId="5FBC7607" w14:textId="77777777" w:rsidR="00AB363B" w:rsidRDefault="00A36AE3" w:rsidP="000B526F">
      <w:pPr>
        <w:pStyle w:val="Titre3"/>
      </w:pPr>
      <w:r>
        <w:t>Validation par les instances officielles</w:t>
      </w:r>
    </w:p>
    <w:p w14:paraId="5C08CFEB" w14:textId="77777777" w:rsidR="003D0082" w:rsidRDefault="003D0082" w:rsidP="009B7582">
      <w:pPr>
        <w:pBdr>
          <w:bottom w:val="single" w:sz="6" w:space="1" w:color="auto"/>
        </w:pBdr>
      </w:pPr>
    </w:p>
    <w:p w14:paraId="591D615B" w14:textId="77777777" w:rsidR="00A36AE3" w:rsidRDefault="00A36AE3" w:rsidP="009B7582">
      <w:r>
        <w:t xml:space="preserve">L’identité, la vision et les valeurs seront validées par les instances suivantes selon le calendrier : </w:t>
      </w:r>
    </w:p>
    <w:p w14:paraId="572CCAFB" w14:textId="77777777" w:rsidR="00A36AE3" w:rsidRDefault="00A36AE3" w:rsidP="009B7582"/>
    <w:p w14:paraId="6C73E0BD" w14:textId="77777777" w:rsidR="00034B74" w:rsidRDefault="00034B74" w:rsidP="00034B74"/>
    <w:p w14:paraId="34819F88" w14:textId="77777777" w:rsidR="00034B74" w:rsidRDefault="00034B74" w:rsidP="00034B74"/>
    <w:p w14:paraId="6BD1FB65" w14:textId="77777777" w:rsidR="006D6270" w:rsidRDefault="006D6270">
      <w:r>
        <w:br w:type="page"/>
      </w:r>
    </w:p>
    <w:p w14:paraId="71A64D78" w14:textId="77777777" w:rsidR="005E0B34" w:rsidRPr="00AA2817" w:rsidRDefault="005E0B34" w:rsidP="00F50196">
      <w:pPr>
        <w:pStyle w:val="Titre1"/>
      </w:pPr>
      <w:r w:rsidRPr="00AA2817">
        <w:lastRenderedPageBreak/>
        <w:t>Clarification des besoins socio-économiques, choix du positionnement des formations</w:t>
      </w:r>
    </w:p>
    <w:p w14:paraId="13F6F77F" w14:textId="77777777" w:rsidR="009B7582" w:rsidRDefault="009B7582" w:rsidP="009B7582"/>
    <w:p w14:paraId="04818334" w14:textId="77777777" w:rsidR="00765031" w:rsidRDefault="007A3719" w:rsidP="00F50196">
      <w:pPr>
        <w:pStyle w:val="Titre2"/>
      </w:pPr>
      <w:r>
        <w:t>Environnement socio-économique</w:t>
      </w:r>
    </w:p>
    <w:p w14:paraId="779320FA" w14:textId="77777777" w:rsidR="00765031" w:rsidRDefault="00765031" w:rsidP="009B7582"/>
    <w:p w14:paraId="626514C6" w14:textId="77777777" w:rsidR="005E0B34" w:rsidRDefault="001C4BBF" w:rsidP="00F50196">
      <w:pPr>
        <w:pStyle w:val="Titre3"/>
      </w:pPr>
      <w:r>
        <w:t>Brève description de l’environnement dans lequel évolueront les diplômés</w:t>
      </w:r>
    </w:p>
    <w:p w14:paraId="5ADAD6CE" w14:textId="77777777" w:rsidR="005E0B34" w:rsidRDefault="005E0B34" w:rsidP="009B7582">
      <w:pPr>
        <w:pBdr>
          <w:bottom w:val="single" w:sz="6" w:space="1" w:color="auto"/>
        </w:pBdr>
      </w:pPr>
    </w:p>
    <w:p w14:paraId="186F85BD" w14:textId="5DC5E39D" w:rsidR="007D2498" w:rsidRDefault="00765031" w:rsidP="0034219E">
      <w:pPr>
        <w:jc w:val="both"/>
      </w:pPr>
      <w:r>
        <w:t>L’environnement socio-économique</w:t>
      </w:r>
      <w:r w:rsidR="001C4BBF">
        <w:t xml:space="preserve">, ainsi que </w:t>
      </w:r>
      <w:r w:rsidR="00ED5CB7">
        <w:t>son évolution pressentie, ses</w:t>
      </w:r>
      <w:r w:rsidR="001C4BBF">
        <w:t xml:space="preserve"> contraintes et opportunités, </w:t>
      </w:r>
      <w:r>
        <w:t xml:space="preserve">dans lequel </w:t>
      </w:r>
      <w:r w:rsidR="001C4BBF">
        <w:t>évolueront les diplômés</w:t>
      </w:r>
      <w:r w:rsidR="0019222C">
        <w:t>,</w:t>
      </w:r>
      <w:r w:rsidR="001C4BBF">
        <w:t xml:space="preserve"> peut être décrit comme ceci :</w:t>
      </w:r>
      <w:r w:rsidR="00ED5CB7">
        <w:t xml:space="preserve"> (15 lignes environ)</w:t>
      </w:r>
    </w:p>
    <w:p w14:paraId="096A6287" w14:textId="77777777" w:rsidR="00ED5CB7" w:rsidRDefault="00ED5CB7" w:rsidP="001C4BBF"/>
    <w:p w14:paraId="515297BA" w14:textId="77777777" w:rsidR="00ED5CB7" w:rsidRDefault="00ED5CB7" w:rsidP="001C4BBF"/>
    <w:p w14:paraId="6893ADBC" w14:textId="77777777" w:rsidR="00ED5CB7" w:rsidRDefault="00ED5CB7" w:rsidP="001C4BBF"/>
    <w:p w14:paraId="3B831224" w14:textId="77777777" w:rsidR="00ED5CB7" w:rsidRDefault="00ED5CB7" w:rsidP="001C4BBF"/>
    <w:p w14:paraId="76577BD2" w14:textId="77777777" w:rsidR="00C75494" w:rsidRDefault="00C75494" w:rsidP="001C4BBF"/>
    <w:p w14:paraId="15360DB8" w14:textId="77777777" w:rsidR="00C75494" w:rsidRDefault="00C75494" w:rsidP="001C4BBF"/>
    <w:p w14:paraId="55B90B02" w14:textId="77777777" w:rsidR="00C75494" w:rsidRDefault="00C75494" w:rsidP="001C4BBF"/>
    <w:p w14:paraId="2E5BCC97" w14:textId="77777777" w:rsidR="00ED5CB7" w:rsidRDefault="00ED5CB7" w:rsidP="001C4BBF"/>
    <w:p w14:paraId="12C48AB6" w14:textId="77777777" w:rsidR="00ED5CB7" w:rsidRDefault="00ED5CB7" w:rsidP="001C4BBF"/>
    <w:p w14:paraId="190A1108" w14:textId="77777777" w:rsidR="001674EB" w:rsidRDefault="001674EB" w:rsidP="009B7582"/>
    <w:p w14:paraId="323C1A20" w14:textId="4EF6FE60" w:rsidR="00941A39" w:rsidRDefault="001C4BBF" w:rsidP="00941A39">
      <w:pPr>
        <w:pStyle w:val="Titre3"/>
      </w:pPr>
      <w:r>
        <w:t xml:space="preserve">Besoin </w:t>
      </w:r>
      <w:r w:rsidR="004A7067">
        <w:t>d’informations supplémentaires (qualitatives et/ou quantitatives</w:t>
      </w:r>
      <w:r>
        <w:t xml:space="preserve"> du milieu socio-économique</w:t>
      </w:r>
    </w:p>
    <w:p w14:paraId="46C31CA2" w14:textId="77777777" w:rsidR="00D12BF8" w:rsidRDefault="00D12BF8" w:rsidP="009B7582">
      <w:pPr>
        <w:pBdr>
          <w:bottom w:val="single" w:sz="6" w:space="1" w:color="auto"/>
        </w:pBdr>
      </w:pPr>
    </w:p>
    <w:p w14:paraId="462E58FB" w14:textId="10C0FD16" w:rsidR="00E65C45" w:rsidRDefault="001C4BBF" w:rsidP="0034219E">
      <w:pPr>
        <w:jc w:val="both"/>
      </w:pPr>
      <w:r>
        <w:t xml:space="preserve">Les </w:t>
      </w:r>
      <w:r w:rsidR="004A7067">
        <w:t xml:space="preserve">points </w:t>
      </w:r>
      <w:r>
        <w:t xml:space="preserve">suivants doivent être </w:t>
      </w:r>
      <w:r w:rsidR="00ED5CB7">
        <w:t xml:space="preserve">approfondis pour mieux </w:t>
      </w:r>
      <w:r w:rsidR="004A7067">
        <w:t xml:space="preserve">appréhender </w:t>
      </w:r>
      <w:r w:rsidR="00ED5CB7">
        <w:t>l’environnement décrit précédemment</w:t>
      </w:r>
      <w:r w:rsidR="004A7067">
        <w:t>,</w:t>
      </w:r>
      <w:r w:rsidR="00ED5CB7">
        <w:t xml:space="preserve"> et mieux positionner la formation des diplômés</w:t>
      </w:r>
      <w:r w:rsidR="004A7067">
        <w:t xml:space="preserve"> en conséquence</w:t>
      </w:r>
      <w:r w:rsidR="00ED5CB7">
        <w:t> :</w:t>
      </w:r>
    </w:p>
    <w:p w14:paraId="7B185EC3" w14:textId="77777777" w:rsidR="00F87BB7" w:rsidRDefault="00F87BB7"/>
    <w:p w14:paraId="70F846EA" w14:textId="77777777" w:rsidR="00F87BB7" w:rsidRDefault="00F87BB7"/>
    <w:p w14:paraId="7FC56462" w14:textId="77777777" w:rsidR="00F87BB7" w:rsidRDefault="00F87BB7"/>
    <w:p w14:paraId="52A8FAA9" w14:textId="77777777" w:rsidR="00F87BB7" w:rsidRDefault="00F87BB7"/>
    <w:p w14:paraId="37A5175C" w14:textId="77777777" w:rsidR="00F87BB7" w:rsidRDefault="00F87BB7"/>
    <w:p w14:paraId="537E08D3" w14:textId="77777777" w:rsidR="00F87BB7" w:rsidRDefault="00F87BB7"/>
    <w:p w14:paraId="25256FC7" w14:textId="77777777" w:rsidR="00F87BB7" w:rsidRDefault="00F87BB7"/>
    <w:p w14:paraId="283DF911" w14:textId="77777777" w:rsidR="00F87BB7" w:rsidRDefault="00F87BB7" w:rsidP="00F87BB7">
      <w:pPr>
        <w:pStyle w:val="Titre2"/>
      </w:pPr>
      <w:r>
        <w:t>Profil-type des diplômés</w:t>
      </w:r>
    </w:p>
    <w:p w14:paraId="6C88B77F" w14:textId="77777777" w:rsidR="00F87BB7" w:rsidRDefault="00F87BB7">
      <w:pPr>
        <w:pBdr>
          <w:bottom w:val="single" w:sz="6" w:space="1" w:color="auto"/>
        </w:pBdr>
      </w:pPr>
    </w:p>
    <w:p w14:paraId="4844C227" w14:textId="77777777" w:rsidR="00B10FD5" w:rsidRDefault="00F87BB7" w:rsidP="0034219E">
      <w:pPr>
        <w:jc w:val="both"/>
      </w:pPr>
      <w:r>
        <w:t xml:space="preserve">En adéquation avec les éléments précédents, </w:t>
      </w:r>
      <w:r w:rsidR="00BB21FE">
        <w:t>voici le profil-type de nos diplômés :</w:t>
      </w:r>
    </w:p>
    <w:p w14:paraId="15767E91" w14:textId="77777777" w:rsidR="00B10FD5" w:rsidRDefault="00B10FD5" w:rsidP="0034219E">
      <w:pPr>
        <w:jc w:val="both"/>
      </w:pPr>
    </w:p>
    <w:p w14:paraId="0174CD24" w14:textId="56B9E76B" w:rsidR="00C75494" w:rsidRDefault="00C75494" w:rsidP="0034219E">
      <w:pPr>
        <w:jc w:val="both"/>
      </w:pPr>
    </w:p>
    <w:p w14:paraId="3841300E" w14:textId="77777777" w:rsidR="00B27E55" w:rsidRDefault="00B27E55" w:rsidP="0034219E">
      <w:pPr>
        <w:jc w:val="both"/>
      </w:pPr>
    </w:p>
    <w:p w14:paraId="37DD5CDB" w14:textId="77777777" w:rsidR="00B27E55" w:rsidRDefault="00B27E55" w:rsidP="0034219E">
      <w:pPr>
        <w:jc w:val="both"/>
      </w:pPr>
    </w:p>
    <w:p w14:paraId="42401A3F" w14:textId="77777777" w:rsidR="00B27E55" w:rsidRDefault="00B27E55" w:rsidP="0034219E">
      <w:pPr>
        <w:jc w:val="both"/>
      </w:pPr>
    </w:p>
    <w:p w14:paraId="303BB0D0" w14:textId="77777777" w:rsidR="00B27E55" w:rsidRDefault="00B27E55" w:rsidP="0034219E">
      <w:pPr>
        <w:jc w:val="both"/>
      </w:pPr>
    </w:p>
    <w:p w14:paraId="53F4776D" w14:textId="157157C7" w:rsidR="00B27E55" w:rsidRDefault="00140CE8" w:rsidP="00B27E55">
      <w:pPr>
        <w:jc w:val="both"/>
      </w:pPr>
      <w:r>
        <w:br w:type="page"/>
      </w:r>
    </w:p>
    <w:p w14:paraId="74091A50" w14:textId="351F4F85" w:rsidR="00DC05FE" w:rsidRDefault="00DC05FE" w:rsidP="001F2DB8">
      <w:pPr>
        <w:pStyle w:val="Titre1"/>
      </w:pPr>
      <w:r>
        <w:lastRenderedPageBreak/>
        <w:t>Les compétences de nos diplômés</w:t>
      </w:r>
    </w:p>
    <w:p w14:paraId="1C436E38" w14:textId="77777777" w:rsidR="00142E03" w:rsidRDefault="00142E03" w:rsidP="009B7582"/>
    <w:p w14:paraId="41827DF5" w14:textId="0755998B" w:rsidR="00D31594" w:rsidRDefault="00D31594" w:rsidP="00423F80">
      <w:pPr>
        <w:pStyle w:val="Citationintense"/>
        <w:jc w:val="both"/>
      </w:pPr>
      <w:r>
        <w:t>Il y a environ 7 compétences identifiées pour une formation d’ingénieur. Ces compétences peuvent être présentées comme un « savoir agir en situation complexe » et elles sont l’aboutissement du processus de formation de l’étudiant. La liste des compétences est l’empreinte digitale de l’établissement d’enseignement.</w:t>
      </w:r>
    </w:p>
    <w:p w14:paraId="3560CA24" w14:textId="725410FA" w:rsidR="00D31594" w:rsidRDefault="00D31594" w:rsidP="00423F80">
      <w:pPr>
        <w:pStyle w:val="Citationintense"/>
        <w:jc w:val="both"/>
      </w:pPr>
      <w:r>
        <w:t>Ces compétences, pour être précisées, peuvent être partagées en maillons ou en subdivisions. Ces maillons ne sont pas autonomes ni indépendants : ils ne peuvent correspondre à un cours ou un module. Ils décrivent la structure interne de la compétence et illustrent son champ d’application.</w:t>
      </w:r>
    </w:p>
    <w:p w14:paraId="61E81742" w14:textId="5D23CBBC" w:rsidR="009F3CDC" w:rsidRDefault="009F3CDC" w:rsidP="00423F80">
      <w:pPr>
        <w:pStyle w:val="Citationintense"/>
        <w:jc w:val="both"/>
      </w:pPr>
      <w:r>
        <w:t>Les compétences sont identiques pour tous les départements d’enseignement</w:t>
      </w:r>
      <w:r w:rsidR="00840D38">
        <w:t xml:space="preserve">, et </w:t>
      </w:r>
      <w:r w:rsidR="00D31594">
        <w:t>elles</w:t>
      </w:r>
      <w:r w:rsidR="00840D38">
        <w:t xml:space="preserve"> peuvent éventuellement se </w:t>
      </w:r>
      <w:r w:rsidR="00D31594">
        <w:t>décliner très</w:t>
      </w:r>
      <w:r w:rsidR="00840D38">
        <w:t xml:space="preserve"> selon les </w:t>
      </w:r>
      <w:r w:rsidR="00FA4CBC">
        <w:t xml:space="preserve">« spécialités ». </w:t>
      </w:r>
      <w:r w:rsidR="00A465BF">
        <w:t>Un nombre de 7</w:t>
      </w:r>
      <w:r w:rsidR="00D73D4E">
        <w:t xml:space="preserve"> </w:t>
      </w:r>
      <w:r w:rsidR="00A465BF">
        <w:t xml:space="preserve">compétences </w:t>
      </w:r>
      <w:proofErr w:type="gramStart"/>
      <w:r w:rsidR="00FA4CBC">
        <w:t xml:space="preserve">avec  </w:t>
      </w:r>
      <w:r w:rsidR="00A465BF">
        <w:t>3</w:t>
      </w:r>
      <w:proofErr w:type="gramEnd"/>
      <w:r w:rsidR="00A465BF">
        <w:t xml:space="preserve"> </w:t>
      </w:r>
      <w:r w:rsidR="00D73D4E">
        <w:t>maillons ou subdivision</w:t>
      </w:r>
      <w:r w:rsidR="00A465BF">
        <w:t xml:space="preserve"> </w:t>
      </w:r>
      <w:r w:rsidR="00FA4CBC">
        <w:t>pour chacune</w:t>
      </w:r>
      <w:r w:rsidR="00A465BF">
        <w:t xml:space="preserve"> est un bon équilibre.</w:t>
      </w:r>
      <w:r>
        <w:t xml:space="preserve"> </w:t>
      </w:r>
    </w:p>
    <w:p w14:paraId="1FD132AB" w14:textId="09A15358" w:rsidR="009F3CDC" w:rsidRDefault="009F3CDC" w:rsidP="00423F80">
      <w:pPr>
        <w:pStyle w:val="Citationintense"/>
        <w:jc w:val="both"/>
      </w:pPr>
      <w:r>
        <w:t xml:space="preserve">Toutes les compétences doivent être </w:t>
      </w:r>
      <w:r w:rsidR="00FA4CBC">
        <w:t xml:space="preserve">acquises </w:t>
      </w:r>
      <w:r>
        <w:t>pour être diplômé</w:t>
      </w:r>
      <w:r w:rsidR="00D73D4E">
        <w:t xml:space="preserve"> et r</w:t>
      </w:r>
      <w:r w:rsidR="000440A6">
        <w:t>ien ne peut être exigé en dehors de ces compétences.</w:t>
      </w:r>
    </w:p>
    <w:p w14:paraId="37918EFB" w14:textId="26D1DC71" w:rsidR="009F3CDC" w:rsidRPr="009F3CDC" w:rsidRDefault="009F3CDC" w:rsidP="00423F80">
      <w:pPr>
        <w:pStyle w:val="Citationintense"/>
        <w:jc w:val="both"/>
      </w:pPr>
      <w:r>
        <w:t xml:space="preserve">Les compétences </w:t>
      </w:r>
      <w:r w:rsidR="00C376A3">
        <w:t>doivent être identifiées</w:t>
      </w:r>
      <w:r>
        <w:t xml:space="preserve"> </w:t>
      </w:r>
      <w:r w:rsidR="00C376A3">
        <w:t>à l’aide</w:t>
      </w:r>
      <w:r>
        <w:t xml:space="preserve"> des deux premières parties de ce document : Identité, Vision, Valeurs, Profil-type du diplômé</w:t>
      </w:r>
      <w:r w:rsidR="00C376A3">
        <w:t>.</w:t>
      </w:r>
    </w:p>
    <w:p w14:paraId="51518A04" w14:textId="77777777" w:rsidR="00475B54" w:rsidRDefault="00475B54" w:rsidP="00D73D4E">
      <w:bookmarkStart w:id="0" w:name="_GoBack"/>
      <w:bookmarkEnd w:id="0"/>
    </w:p>
    <w:p w14:paraId="6EA6BEEB" w14:textId="77777777" w:rsidR="00475B54" w:rsidRDefault="00475B54" w:rsidP="00D73D4E"/>
    <w:p w14:paraId="06FAB692" w14:textId="77777777" w:rsidR="00475B54" w:rsidRDefault="00475B54" w:rsidP="00475B54"/>
    <w:p w14:paraId="5B3AA540" w14:textId="77777777" w:rsidR="00475B54" w:rsidRPr="009F3CDC" w:rsidRDefault="00475B54" w:rsidP="00475B5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8350"/>
      </w:tblGrid>
      <w:tr w:rsidR="00475B54" w14:paraId="38CFE6C5" w14:textId="77777777" w:rsidTr="00454CC0">
        <w:tc>
          <w:tcPr>
            <w:tcW w:w="9054" w:type="dxa"/>
            <w:gridSpan w:val="2"/>
          </w:tcPr>
          <w:p w14:paraId="73E27A83" w14:textId="77777777" w:rsidR="00475B54" w:rsidRDefault="00475B54" w:rsidP="00454CC0">
            <w:r>
              <w:t>Compétence 1</w:t>
            </w:r>
          </w:p>
          <w:p w14:paraId="5282F3DE" w14:textId="77777777" w:rsidR="00475B54" w:rsidRDefault="00475B54" w:rsidP="00454CC0"/>
          <w:p w14:paraId="04D2644B" w14:textId="77777777" w:rsidR="00475B54" w:rsidRDefault="00475B54" w:rsidP="00454CC0"/>
          <w:p w14:paraId="165E4027" w14:textId="77777777" w:rsidR="00475B54" w:rsidRDefault="00475B54" w:rsidP="00454CC0"/>
        </w:tc>
      </w:tr>
      <w:tr w:rsidR="00475B54" w14:paraId="3E31870E" w14:textId="77777777" w:rsidTr="00454CC0">
        <w:tc>
          <w:tcPr>
            <w:tcW w:w="704" w:type="dxa"/>
            <w:vMerge w:val="restart"/>
          </w:tcPr>
          <w:p w14:paraId="1AD4DBCD" w14:textId="77777777" w:rsidR="00475B54" w:rsidRDefault="00475B54" w:rsidP="00454CC0"/>
        </w:tc>
        <w:tc>
          <w:tcPr>
            <w:tcW w:w="8350" w:type="dxa"/>
          </w:tcPr>
          <w:p w14:paraId="7300FED8" w14:textId="7DE4FDCF" w:rsidR="00475B54" w:rsidRDefault="0014439F" w:rsidP="00454CC0">
            <w:r>
              <w:t xml:space="preserve">Sous compétence </w:t>
            </w:r>
            <w:r w:rsidR="00475B54">
              <w:t>1</w:t>
            </w:r>
          </w:p>
          <w:p w14:paraId="083D873A" w14:textId="77777777" w:rsidR="00475B54" w:rsidRDefault="00475B54" w:rsidP="00454CC0"/>
          <w:p w14:paraId="3B797F22" w14:textId="77777777" w:rsidR="00475B54" w:rsidRDefault="00475B54" w:rsidP="00454CC0"/>
          <w:p w14:paraId="3F0F04A2" w14:textId="77777777" w:rsidR="00475B54" w:rsidRDefault="00475B54" w:rsidP="00454CC0"/>
        </w:tc>
      </w:tr>
      <w:tr w:rsidR="00475B54" w14:paraId="52AEC16B" w14:textId="77777777" w:rsidTr="00454CC0">
        <w:trPr>
          <w:trHeight w:val="517"/>
        </w:trPr>
        <w:tc>
          <w:tcPr>
            <w:tcW w:w="704" w:type="dxa"/>
            <w:vMerge/>
          </w:tcPr>
          <w:p w14:paraId="0D16F383" w14:textId="77777777" w:rsidR="00475B54" w:rsidRDefault="00475B54" w:rsidP="00454CC0"/>
        </w:tc>
        <w:tc>
          <w:tcPr>
            <w:tcW w:w="8350" w:type="dxa"/>
          </w:tcPr>
          <w:p w14:paraId="4488B0BF" w14:textId="2DEFF138" w:rsidR="00475B54" w:rsidRDefault="0014439F" w:rsidP="00454CC0">
            <w:r>
              <w:t xml:space="preserve">Sous compétence </w:t>
            </w:r>
            <w:r w:rsidR="00475B54">
              <w:t>2</w:t>
            </w:r>
          </w:p>
          <w:p w14:paraId="4AF16627" w14:textId="77777777" w:rsidR="00475B54" w:rsidRDefault="00475B54" w:rsidP="00454CC0"/>
          <w:p w14:paraId="29E8CD0C" w14:textId="77777777" w:rsidR="00475B54" w:rsidRDefault="00475B54" w:rsidP="00454CC0"/>
          <w:p w14:paraId="630F07E5" w14:textId="77777777" w:rsidR="00475B54" w:rsidRDefault="00475B54" w:rsidP="00454CC0"/>
        </w:tc>
      </w:tr>
      <w:tr w:rsidR="00475B54" w14:paraId="39436681" w14:textId="77777777" w:rsidTr="00454CC0">
        <w:trPr>
          <w:trHeight w:val="517"/>
        </w:trPr>
        <w:tc>
          <w:tcPr>
            <w:tcW w:w="704" w:type="dxa"/>
            <w:vMerge/>
          </w:tcPr>
          <w:p w14:paraId="153F0EEC" w14:textId="77777777" w:rsidR="00475B54" w:rsidRDefault="00475B54" w:rsidP="00454CC0"/>
        </w:tc>
        <w:tc>
          <w:tcPr>
            <w:tcW w:w="8350" w:type="dxa"/>
          </w:tcPr>
          <w:p w14:paraId="2F2C408A" w14:textId="19E12ED5" w:rsidR="00475B54" w:rsidRDefault="0014439F" w:rsidP="00454CC0">
            <w:r>
              <w:t xml:space="preserve">Sous compétence </w:t>
            </w:r>
            <w:r w:rsidR="00475B54">
              <w:t>3</w:t>
            </w:r>
          </w:p>
          <w:p w14:paraId="4FB4A894" w14:textId="77777777" w:rsidR="00475B54" w:rsidRDefault="00475B54" w:rsidP="00454CC0"/>
          <w:p w14:paraId="60B40351" w14:textId="77777777" w:rsidR="00475B54" w:rsidRDefault="00475B54" w:rsidP="00454CC0"/>
          <w:p w14:paraId="74F01430" w14:textId="77777777" w:rsidR="00475B54" w:rsidDel="00D73D4E" w:rsidRDefault="00475B54" w:rsidP="00454CC0"/>
        </w:tc>
      </w:tr>
      <w:tr w:rsidR="00475B54" w14:paraId="0B3968F9" w14:textId="77777777" w:rsidTr="00454CC0">
        <w:tc>
          <w:tcPr>
            <w:tcW w:w="704" w:type="dxa"/>
            <w:vMerge/>
          </w:tcPr>
          <w:p w14:paraId="69C04072" w14:textId="77777777" w:rsidR="00475B54" w:rsidRDefault="00475B54" w:rsidP="00454CC0"/>
        </w:tc>
        <w:tc>
          <w:tcPr>
            <w:tcW w:w="8350" w:type="dxa"/>
          </w:tcPr>
          <w:p w14:paraId="0F755099" w14:textId="7F042B6C" w:rsidR="00475B54" w:rsidRDefault="0014439F" w:rsidP="00454CC0">
            <w:r>
              <w:t xml:space="preserve">Sous compétence </w:t>
            </w:r>
            <w:r w:rsidR="00475B54">
              <w:t>4</w:t>
            </w:r>
          </w:p>
          <w:p w14:paraId="22A1C8BD" w14:textId="77777777" w:rsidR="00475B54" w:rsidRDefault="00475B54" w:rsidP="00454CC0"/>
          <w:p w14:paraId="339EB541" w14:textId="77777777" w:rsidR="00475B54" w:rsidRDefault="00475B54" w:rsidP="00454CC0"/>
          <w:p w14:paraId="6A9C5A19" w14:textId="77777777" w:rsidR="00475B54" w:rsidRDefault="00475B54" w:rsidP="00454CC0"/>
        </w:tc>
      </w:tr>
    </w:tbl>
    <w:p w14:paraId="347CBD8C" w14:textId="77777777" w:rsidR="00475B54" w:rsidRDefault="00475B54" w:rsidP="00475B54"/>
    <w:p w14:paraId="30807A54" w14:textId="77777777" w:rsidR="00475B54" w:rsidRPr="009B7582" w:rsidRDefault="00475B54" w:rsidP="00475B54"/>
    <w:p w14:paraId="2CB0C857" w14:textId="77777777" w:rsidR="00475B54" w:rsidRDefault="00475B54" w:rsidP="00475B54"/>
    <w:p w14:paraId="15026EFA" w14:textId="77777777" w:rsidR="00475B54" w:rsidRPr="009F3CDC" w:rsidRDefault="00475B54" w:rsidP="00475B5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8350"/>
      </w:tblGrid>
      <w:tr w:rsidR="00475B54" w14:paraId="70CF7518" w14:textId="77777777" w:rsidTr="00454CC0">
        <w:tc>
          <w:tcPr>
            <w:tcW w:w="9054" w:type="dxa"/>
            <w:gridSpan w:val="2"/>
          </w:tcPr>
          <w:p w14:paraId="1968173B" w14:textId="720A8FF9" w:rsidR="00475B54" w:rsidRDefault="00475B54" w:rsidP="00454CC0">
            <w:r>
              <w:t>Compétence 2</w:t>
            </w:r>
          </w:p>
          <w:p w14:paraId="495004EE" w14:textId="77777777" w:rsidR="00475B54" w:rsidRDefault="00475B54" w:rsidP="00454CC0"/>
          <w:p w14:paraId="1DD9F7C7" w14:textId="77777777" w:rsidR="00475B54" w:rsidRDefault="00475B54" w:rsidP="00454CC0"/>
          <w:p w14:paraId="4E03548D" w14:textId="77777777" w:rsidR="00475B54" w:rsidRDefault="00475B54" w:rsidP="00454CC0"/>
        </w:tc>
      </w:tr>
      <w:tr w:rsidR="00475B54" w14:paraId="1F7C73A3" w14:textId="77777777" w:rsidTr="00454CC0">
        <w:tc>
          <w:tcPr>
            <w:tcW w:w="704" w:type="dxa"/>
            <w:vMerge w:val="restart"/>
          </w:tcPr>
          <w:p w14:paraId="61CC0BAF" w14:textId="77777777" w:rsidR="00475B54" w:rsidRDefault="00475B54" w:rsidP="00454CC0"/>
        </w:tc>
        <w:tc>
          <w:tcPr>
            <w:tcW w:w="8350" w:type="dxa"/>
          </w:tcPr>
          <w:p w14:paraId="6BE91D0D" w14:textId="2C1B376B" w:rsidR="00475B54" w:rsidRDefault="0014439F" w:rsidP="00454CC0">
            <w:r>
              <w:t xml:space="preserve">Sous compétence </w:t>
            </w:r>
            <w:r w:rsidR="00475B54">
              <w:t>1</w:t>
            </w:r>
          </w:p>
          <w:p w14:paraId="690C6BD0" w14:textId="77777777" w:rsidR="00475B54" w:rsidRDefault="00475B54" w:rsidP="00454CC0"/>
          <w:p w14:paraId="1C910094" w14:textId="77777777" w:rsidR="00475B54" w:rsidRDefault="00475B54" w:rsidP="00454CC0"/>
          <w:p w14:paraId="01CFE478" w14:textId="77777777" w:rsidR="00475B54" w:rsidRDefault="00475B54" w:rsidP="00454CC0"/>
        </w:tc>
      </w:tr>
      <w:tr w:rsidR="00475B54" w14:paraId="42041B8B" w14:textId="77777777" w:rsidTr="00454CC0">
        <w:trPr>
          <w:trHeight w:val="517"/>
        </w:trPr>
        <w:tc>
          <w:tcPr>
            <w:tcW w:w="704" w:type="dxa"/>
            <w:vMerge/>
          </w:tcPr>
          <w:p w14:paraId="046CF5DC" w14:textId="77777777" w:rsidR="00475B54" w:rsidRDefault="00475B54" w:rsidP="00454CC0"/>
        </w:tc>
        <w:tc>
          <w:tcPr>
            <w:tcW w:w="8350" w:type="dxa"/>
          </w:tcPr>
          <w:p w14:paraId="6320A188" w14:textId="000042BC" w:rsidR="00475B54" w:rsidRDefault="0014439F" w:rsidP="00454CC0">
            <w:r>
              <w:t xml:space="preserve">Sous compétence </w:t>
            </w:r>
            <w:r w:rsidR="00475B54">
              <w:t>2</w:t>
            </w:r>
          </w:p>
          <w:p w14:paraId="75E1C97A" w14:textId="77777777" w:rsidR="00475B54" w:rsidRDefault="00475B54" w:rsidP="00454CC0"/>
          <w:p w14:paraId="71FB3CD0" w14:textId="77777777" w:rsidR="00475B54" w:rsidRDefault="00475B54" w:rsidP="00454CC0"/>
          <w:p w14:paraId="4E58DC31" w14:textId="77777777" w:rsidR="00475B54" w:rsidRDefault="00475B54" w:rsidP="00454CC0"/>
        </w:tc>
      </w:tr>
      <w:tr w:rsidR="00475B54" w14:paraId="163E28F0" w14:textId="77777777" w:rsidTr="00454CC0">
        <w:trPr>
          <w:trHeight w:val="517"/>
        </w:trPr>
        <w:tc>
          <w:tcPr>
            <w:tcW w:w="704" w:type="dxa"/>
            <w:vMerge/>
          </w:tcPr>
          <w:p w14:paraId="32A171DF" w14:textId="77777777" w:rsidR="00475B54" w:rsidRDefault="00475B54" w:rsidP="00454CC0"/>
        </w:tc>
        <w:tc>
          <w:tcPr>
            <w:tcW w:w="8350" w:type="dxa"/>
          </w:tcPr>
          <w:p w14:paraId="769A51B3" w14:textId="76BE0D1D" w:rsidR="00475B54" w:rsidRDefault="0014439F" w:rsidP="00454CC0">
            <w:r>
              <w:t xml:space="preserve">Sous compétence </w:t>
            </w:r>
            <w:r w:rsidR="00475B54">
              <w:t>3</w:t>
            </w:r>
          </w:p>
          <w:p w14:paraId="193D2A21" w14:textId="77777777" w:rsidR="00475B54" w:rsidRDefault="00475B54" w:rsidP="00454CC0"/>
          <w:p w14:paraId="5A85EF41" w14:textId="77777777" w:rsidR="00475B54" w:rsidRDefault="00475B54" w:rsidP="00454CC0"/>
          <w:p w14:paraId="5F388473" w14:textId="77777777" w:rsidR="00475B54" w:rsidDel="00D73D4E" w:rsidRDefault="00475B54" w:rsidP="00454CC0"/>
        </w:tc>
      </w:tr>
      <w:tr w:rsidR="00475B54" w14:paraId="7B39CCE3" w14:textId="77777777" w:rsidTr="00454CC0">
        <w:tc>
          <w:tcPr>
            <w:tcW w:w="704" w:type="dxa"/>
            <w:vMerge/>
          </w:tcPr>
          <w:p w14:paraId="69B54E03" w14:textId="77777777" w:rsidR="00475B54" w:rsidRDefault="00475B54" w:rsidP="00454CC0"/>
        </w:tc>
        <w:tc>
          <w:tcPr>
            <w:tcW w:w="8350" w:type="dxa"/>
          </w:tcPr>
          <w:p w14:paraId="6B7EA639" w14:textId="3DB6DB1B" w:rsidR="00475B54" w:rsidRDefault="0014439F" w:rsidP="00454CC0">
            <w:r>
              <w:t xml:space="preserve">Sous compétence </w:t>
            </w:r>
            <w:r w:rsidR="00475B54">
              <w:t>4</w:t>
            </w:r>
          </w:p>
          <w:p w14:paraId="74BBD071" w14:textId="77777777" w:rsidR="00475B54" w:rsidRDefault="00475B54" w:rsidP="00454CC0"/>
          <w:p w14:paraId="64386314" w14:textId="77777777" w:rsidR="00475B54" w:rsidRDefault="00475B54" w:rsidP="00454CC0"/>
          <w:p w14:paraId="623DE2FC" w14:textId="77777777" w:rsidR="00475B54" w:rsidRDefault="00475B54" w:rsidP="00454CC0"/>
        </w:tc>
      </w:tr>
    </w:tbl>
    <w:p w14:paraId="73761D84" w14:textId="77777777" w:rsidR="00475B54" w:rsidRDefault="00475B54" w:rsidP="00475B54"/>
    <w:p w14:paraId="1557574D" w14:textId="77777777" w:rsidR="00475B54" w:rsidRPr="009B7582" w:rsidRDefault="00475B54" w:rsidP="00475B54"/>
    <w:p w14:paraId="35B69830" w14:textId="77777777" w:rsidR="00475B54" w:rsidRDefault="00475B54" w:rsidP="00475B54"/>
    <w:p w14:paraId="38F92BE6" w14:textId="77777777" w:rsidR="00475B54" w:rsidRPr="009F3CDC" w:rsidRDefault="00475B54" w:rsidP="00475B5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8350"/>
      </w:tblGrid>
      <w:tr w:rsidR="00475B54" w14:paraId="2E27D700" w14:textId="77777777" w:rsidTr="00454CC0">
        <w:tc>
          <w:tcPr>
            <w:tcW w:w="9054" w:type="dxa"/>
            <w:gridSpan w:val="2"/>
          </w:tcPr>
          <w:p w14:paraId="4A15F4D0" w14:textId="7753685E" w:rsidR="00475B54" w:rsidRDefault="00475B54" w:rsidP="00454CC0">
            <w:r>
              <w:t>Compétence 3</w:t>
            </w:r>
          </w:p>
          <w:p w14:paraId="475DBCBC" w14:textId="77777777" w:rsidR="00475B54" w:rsidRDefault="00475B54" w:rsidP="00454CC0"/>
          <w:p w14:paraId="721E44B9" w14:textId="77777777" w:rsidR="00475B54" w:rsidRDefault="00475B54" w:rsidP="00454CC0"/>
          <w:p w14:paraId="0E3F518A" w14:textId="77777777" w:rsidR="00475B54" w:rsidRDefault="00475B54" w:rsidP="00454CC0"/>
        </w:tc>
      </w:tr>
      <w:tr w:rsidR="00475B54" w14:paraId="05B506EF" w14:textId="77777777" w:rsidTr="00454CC0">
        <w:tc>
          <w:tcPr>
            <w:tcW w:w="704" w:type="dxa"/>
            <w:vMerge w:val="restart"/>
          </w:tcPr>
          <w:p w14:paraId="496FF9DC" w14:textId="77777777" w:rsidR="00475B54" w:rsidRDefault="00475B54" w:rsidP="00454CC0"/>
        </w:tc>
        <w:tc>
          <w:tcPr>
            <w:tcW w:w="8350" w:type="dxa"/>
          </w:tcPr>
          <w:p w14:paraId="67D1451C" w14:textId="49BBEAAB" w:rsidR="00475B54" w:rsidRDefault="0014439F" w:rsidP="00454CC0">
            <w:r>
              <w:t xml:space="preserve">Sous compétence </w:t>
            </w:r>
            <w:r w:rsidR="00475B54">
              <w:t>1</w:t>
            </w:r>
          </w:p>
          <w:p w14:paraId="62553B5B" w14:textId="77777777" w:rsidR="00475B54" w:rsidRDefault="00475B54" w:rsidP="00454CC0"/>
          <w:p w14:paraId="7AD2F962" w14:textId="77777777" w:rsidR="00475B54" w:rsidRDefault="00475B54" w:rsidP="00454CC0"/>
          <w:p w14:paraId="0AB610F4" w14:textId="77777777" w:rsidR="00475B54" w:rsidRDefault="00475B54" w:rsidP="00454CC0"/>
        </w:tc>
      </w:tr>
      <w:tr w:rsidR="00475B54" w14:paraId="182C4425" w14:textId="77777777" w:rsidTr="00454CC0">
        <w:trPr>
          <w:trHeight w:val="517"/>
        </w:trPr>
        <w:tc>
          <w:tcPr>
            <w:tcW w:w="704" w:type="dxa"/>
            <w:vMerge/>
          </w:tcPr>
          <w:p w14:paraId="0CD7AB56" w14:textId="77777777" w:rsidR="00475B54" w:rsidRDefault="00475B54" w:rsidP="00454CC0"/>
        </w:tc>
        <w:tc>
          <w:tcPr>
            <w:tcW w:w="8350" w:type="dxa"/>
          </w:tcPr>
          <w:p w14:paraId="48D4B1AC" w14:textId="65711266" w:rsidR="00475B54" w:rsidRDefault="0014439F" w:rsidP="00454CC0">
            <w:r>
              <w:t xml:space="preserve">Sous compétence </w:t>
            </w:r>
            <w:r w:rsidR="00475B54">
              <w:t>2</w:t>
            </w:r>
          </w:p>
          <w:p w14:paraId="22B0EC80" w14:textId="77777777" w:rsidR="00475B54" w:rsidRDefault="00475B54" w:rsidP="00454CC0"/>
          <w:p w14:paraId="786DBC3E" w14:textId="77777777" w:rsidR="00475B54" w:rsidRDefault="00475B54" w:rsidP="00454CC0"/>
          <w:p w14:paraId="24DB9D3F" w14:textId="77777777" w:rsidR="00475B54" w:rsidRDefault="00475B54" w:rsidP="00454CC0"/>
        </w:tc>
      </w:tr>
      <w:tr w:rsidR="00475B54" w14:paraId="4640857C" w14:textId="77777777" w:rsidTr="00454CC0">
        <w:trPr>
          <w:trHeight w:val="517"/>
        </w:trPr>
        <w:tc>
          <w:tcPr>
            <w:tcW w:w="704" w:type="dxa"/>
            <w:vMerge/>
          </w:tcPr>
          <w:p w14:paraId="753EF324" w14:textId="77777777" w:rsidR="00475B54" w:rsidRDefault="00475B54" w:rsidP="00454CC0"/>
        </w:tc>
        <w:tc>
          <w:tcPr>
            <w:tcW w:w="8350" w:type="dxa"/>
          </w:tcPr>
          <w:p w14:paraId="0B0292A9" w14:textId="315C09A8" w:rsidR="00475B54" w:rsidRDefault="0014439F" w:rsidP="00454CC0">
            <w:r>
              <w:t xml:space="preserve">Sous compétence </w:t>
            </w:r>
            <w:r w:rsidR="00475B54">
              <w:t>3</w:t>
            </w:r>
          </w:p>
          <w:p w14:paraId="7CC10421" w14:textId="77777777" w:rsidR="00475B54" w:rsidRDefault="00475B54" w:rsidP="00454CC0"/>
          <w:p w14:paraId="13C862AC" w14:textId="77777777" w:rsidR="00475B54" w:rsidRDefault="00475B54" w:rsidP="00454CC0"/>
          <w:p w14:paraId="097E1D8E" w14:textId="77777777" w:rsidR="00475B54" w:rsidDel="00D73D4E" w:rsidRDefault="00475B54" w:rsidP="00454CC0"/>
        </w:tc>
      </w:tr>
      <w:tr w:rsidR="00475B54" w14:paraId="724CF08E" w14:textId="77777777" w:rsidTr="00454CC0">
        <w:tc>
          <w:tcPr>
            <w:tcW w:w="704" w:type="dxa"/>
            <w:vMerge/>
          </w:tcPr>
          <w:p w14:paraId="344DC907" w14:textId="77777777" w:rsidR="00475B54" w:rsidRDefault="00475B54" w:rsidP="00454CC0"/>
        </w:tc>
        <w:tc>
          <w:tcPr>
            <w:tcW w:w="8350" w:type="dxa"/>
          </w:tcPr>
          <w:p w14:paraId="2725E95C" w14:textId="042CE555" w:rsidR="00475B54" w:rsidRDefault="0014439F" w:rsidP="00454CC0">
            <w:r>
              <w:t xml:space="preserve">Sous compétence </w:t>
            </w:r>
            <w:r w:rsidR="00475B54">
              <w:t>4</w:t>
            </w:r>
          </w:p>
          <w:p w14:paraId="747643C3" w14:textId="77777777" w:rsidR="00475B54" w:rsidRDefault="00475B54" w:rsidP="00454CC0"/>
          <w:p w14:paraId="78128BC5" w14:textId="77777777" w:rsidR="00475B54" w:rsidRDefault="00475B54" w:rsidP="00454CC0"/>
          <w:p w14:paraId="7A88EF30" w14:textId="77777777" w:rsidR="00475B54" w:rsidRDefault="00475B54" w:rsidP="00454CC0"/>
        </w:tc>
      </w:tr>
    </w:tbl>
    <w:p w14:paraId="0CB57BFD" w14:textId="77777777" w:rsidR="00475B54" w:rsidRDefault="00475B54" w:rsidP="00475B54"/>
    <w:p w14:paraId="29624AE4" w14:textId="77777777" w:rsidR="00475B54" w:rsidRPr="009B7582" w:rsidRDefault="00475B54" w:rsidP="00475B54"/>
    <w:p w14:paraId="35C457CB" w14:textId="77777777" w:rsidR="00475B54" w:rsidRDefault="00475B54" w:rsidP="00475B54"/>
    <w:p w14:paraId="4868CD7A" w14:textId="77777777" w:rsidR="00475B54" w:rsidRPr="009F3CDC" w:rsidRDefault="00475B54" w:rsidP="00475B5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8350"/>
      </w:tblGrid>
      <w:tr w:rsidR="00475B54" w14:paraId="66063682" w14:textId="77777777" w:rsidTr="00454CC0">
        <w:tc>
          <w:tcPr>
            <w:tcW w:w="9054" w:type="dxa"/>
            <w:gridSpan w:val="2"/>
          </w:tcPr>
          <w:p w14:paraId="779FAD24" w14:textId="54F2DA72" w:rsidR="00475B54" w:rsidRDefault="00475B54" w:rsidP="00454CC0">
            <w:r>
              <w:t>Compétence 4</w:t>
            </w:r>
          </w:p>
          <w:p w14:paraId="43C22687" w14:textId="77777777" w:rsidR="00475B54" w:rsidRDefault="00475B54" w:rsidP="00454CC0"/>
          <w:p w14:paraId="0A4CEAFA" w14:textId="77777777" w:rsidR="00475B54" w:rsidRDefault="00475B54" w:rsidP="00454CC0"/>
          <w:p w14:paraId="43DF3BCE" w14:textId="77777777" w:rsidR="00475B54" w:rsidRDefault="00475B54" w:rsidP="00454CC0"/>
        </w:tc>
      </w:tr>
      <w:tr w:rsidR="00475B54" w14:paraId="4D99F698" w14:textId="77777777" w:rsidTr="00454CC0">
        <w:tc>
          <w:tcPr>
            <w:tcW w:w="704" w:type="dxa"/>
            <w:vMerge w:val="restart"/>
          </w:tcPr>
          <w:p w14:paraId="17660FEA" w14:textId="77777777" w:rsidR="00475B54" w:rsidRDefault="00475B54" w:rsidP="00454CC0"/>
        </w:tc>
        <w:tc>
          <w:tcPr>
            <w:tcW w:w="8350" w:type="dxa"/>
          </w:tcPr>
          <w:p w14:paraId="417D530F" w14:textId="7EDC0DA9" w:rsidR="00475B54" w:rsidRDefault="0014439F" w:rsidP="00454CC0">
            <w:r>
              <w:t xml:space="preserve">Sous compétence </w:t>
            </w:r>
            <w:r w:rsidR="00475B54">
              <w:t>1</w:t>
            </w:r>
          </w:p>
          <w:p w14:paraId="7FE83220" w14:textId="77777777" w:rsidR="00475B54" w:rsidRDefault="00475B54" w:rsidP="00454CC0"/>
          <w:p w14:paraId="09D7E100" w14:textId="77777777" w:rsidR="00475B54" w:rsidRDefault="00475B54" w:rsidP="00454CC0"/>
          <w:p w14:paraId="39DF7BB7" w14:textId="77777777" w:rsidR="00475B54" w:rsidRDefault="00475B54" w:rsidP="00454CC0"/>
        </w:tc>
      </w:tr>
      <w:tr w:rsidR="00475B54" w14:paraId="4F295FE1" w14:textId="77777777" w:rsidTr="00454CC0">
        <w:trPr>
          <w:trHeight w:val="517"/>
        </w:trPr>
        <w:tc>
          <w:tcPr>
            <w:tcW w:w="704" w:type="dxa"/>
            <w:vMerge/>
          </w:tcPr>
          <w:p w14:paraId="2695FA44" w14:textId="77777777" w:rsidR="00475B54" w:rsidRDefault="00475B54" w:rsidP="00454CC0"/>
        </w:tc>
        <w:tc>
          <w:tcPr>
            <w:tcW w:w="8350" w:type="dxa"/>
          </w:tcPr>
          <w:p w14:paraId="62AEBC65" w14:textId="6CDACEA7" w:rsidR="00475B54" w:rsidRDefault="0014439F" w:rsidP="00454CC0">
            <w:r>
              <w:t xml:space="preserve">Sous compétence </w:t>
            </w:r>
            <w:r w:rsidR="00475B54">
              <w:t>2</w:t>
            </w:r>
          </w:p>
          <w:p w14:paraId="647E69A6" w14:textId="77777777" w:rsidR="00475B54" w:rsidRDefault="00475B54" w:rsidP="00454CC0"/>
          <w:p w14:paraId="60A7E1EA" w14:textId="77777777" w:rsidR="00475B54" w:rsidRDefault="00475B54" w:rsidP="00454CC0"/>
          <w:p w14:paraId="2392BB55" w14:textId="77777777" w:rsidR="00475B54" w:rsidRDefault="00475B54" w:rsidP="00454CC0"/>
        </w:tc>
      </w:tr>
      <w:tr w:rsidR="00475B54" w14:paraId="34D1A644" w14:textId="77777777" w:rsidTr="00454CC0">
        <w:trPr>
          <w:trHeight w:val="517"/>
        </w:trPr>
        <w:tc>
          <w:tcPr>
            <w:tcW w:w="704" w:type="dxa"/>
            <w:vMerge/>
          </w:tcPr>
          <w:p w14:paraId="015016D4" w14:textId="77777777" w:rsidR="00475B54" w:rsidRDefault="00475B54" w:rsidP="00454CC0"/>
        </w:tc>
        <w:tc>
          <w:tcPr>
            <w:tcW w:w="8350" w:type="dxa"/>
          </w:tcPr>
          <w:p w14:paraId="78887F8E" w14:textId="4EB6205A" w:rsidR="00475B54" w:rsidRDefault="0014439F" w:rsidP="00454CC0">
            <w:r>
              <w:t xml:space="preserve">Sous compétence </w:t>
            </w:r>
            <w:r w:rsidR="00475B54">
              <w:t>3</w:t>
            </w:r>
          </w:p>
          <w:p w14:paraId="279261CD" w14:textId="77777777" w:rsidR="00475B54" w:rsidRDefault="00475B54" w:rsidP="00454CC0"/>
          <w:p w14:paraId="35BEB430" w14:textId="77777777" w:rsidR="00475B54" w:rsidRDefault="00475B54" w:rsidP="00454CC0"/>
          <w:p w14:paraId="7013708C" w14:textId="77777777" w:rsidR="00475B54" w:rsidDel="00D73D4E" w:rsidRDefault="00475B54" w:rsidP="00454CC0"/>
        </w:tc>
      </w:tr>
      <w:tr w:rsidR="00475B54" w14:paraId="40165FB8" w14:textId="77777777" w:rsidTr="00454CC0">
        <w:tc>
          <w:tcPr>
            <w:tcW w:w="704" w:type="dxa"/>
            <w:vMerge/>
          </w:tcPr>
          <w:p w14:paraId="69E45ED5" w14:textId="77777777" w:rsidR="00475B54" w:rsidRDefault="00475B54" w:rsidP="00454CC0"/>
        </w:tc>
        <w:tc>
          <w:tcPr>
            <w:tcW w:w="8350" w:type="dxa"/>
          </w:tcPr>
          <w:p w14:paraId="7917134D" w14:textId="7D0D6ED9" w:rsidR="00475B54" w:rsidRDefault="0014439F" w:rsidP="00454CC0">
            <w:r>
              <w:t xml:space="preserve">Sous compétence </w:t>
            </w:r>
            <w:r w:rsidR="00475B54">
              <w:t>4</w:t>
            </w:r>
          </w:p>
          <w:p w14:paraId="054C6FD5" w14:textId="77777777" w:rsidR="00475B54" w:rsidRDefault="00475B54" w:rsidP="00454CC0"/>
          <w:p w14:paraId="606ADF6C" w14:textId="77777777" w:rsidR="00475B54" w:rsidRDefault="00475B54" w:rsidP="00454CC0"/>
          <w:p w14:paraId="7F0A100B" w14:textId="77777777" w:rsidR="00475B54" w:rsidRDefault="00475B54" w:rsidP="00454CC0"/>
        </w:tc>
      </w:tr>
    </w:tbl>
    <w:p w14:paraId="3562FB13" w14:textId="77777777" w:rsidR="00475B54" w:rsidRDefault="00475B54" w:rsidP="00475B54"/>
    <w:p w14:paraId="3146CA97" w14:textId="77777777" w:rsidR="00475B54" w:rsidRPr="009B7582" w:rsidRDefault="00475B54" w:rsidP="00475B54"/>
    <w:p w14:paraId="62E940D6" w14:textId="77777777" w:rsidR="00475B54" w:rsidRDefault="00475B54" w:rsidP="00475B54"/>
    <w:p w14:paraId="296945A8" w14:textId="77777777" w:rsidR="00475B54" w:rsidRPr="009F3CDC" w:rsidRDefault="00475B54" w:rsidP="00475B5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8350"/>
      </w:tblGrid>
      <w:tr w:rsidR="00475B54" w14:paraId="4F03AD63" w14:textId="77777777" w:rsidTr="00454CC0">
        <w:tc>
          <w:tcPr>
            <w:tcW w:w="9054" w:type="dxa"/>
            <w:gridSpan w:val="2"/>
          </w:tcPr>
          <w:p w14:paraId="46A217CC" w14:textId="0A4629D5" w:rsidR="00475B54" w:rsidRDefault="00475B54" w:rsidP="00454CC0">
            <w:r>
              <w:t>Compétence 5</w:t>
            </w:r>
          </w:p>
          <w:p w14:paraId="5377B7D0" w14:textId="77777777" w:rsidR="00475B54" w:rsidRDefault="00475B54" w:rsidP="00454CC0"/>
          <w:p w14:paraId="32D38413" w14:textId="77777777" w:rsidR="00475B54" w:rsidRDefault="00475B54" w:rsidP="00454CC0"/>
          <w:p w14:paraId="777E9AC0" w14:textId="77777777" w:rsidR="00475B54" w:rsidRDefault="00475B54" w:rsidP="00454CC0"/>
        </w:tc>
      </w:tr>
      <w:tr w:rsidR="00475B54" w14:paraId="30C8EF1C" w14:textId="77777777" w:rsidTr="00454CC0">
        <w:tc>
          <w:tcPr>
            <w:tcW w:w="704" w:type="dxa"/>
            <w:vMerge w:val="restart"/>
          </w:tcPr>
          <w:p w14:paraId="5B1F8FB2" w14:textId="77777777" w:rsidR="00475B54" w:rsidRDefault="00475B54" w:rsidP="00454CC0"/>
        </w:tc>
        <w:tc>
          <w:tcPr>
            <w:tcW w:w="8350" w:type="dxa"/>
          </w:tcPr>
          <w:p w14:paraId="64D88C9C" w14:textId="64D25F93" w:rsidR="00475B54" w:rsidRDefault="0014439F" w:rsidP="00454CC0">
            <w:r>
              <w:t xml:space="preserve">Sous compétence </w:t>
            </w:r>
            <w:r w:rsidR="00475B54">
              <w:t>1</w:t>
            </w:r>
          </w:p>
          <w:p w14:paraId="62971A8E" w14:textId="77777777" w:rsidR="00475B54" w:rsidRDefault="00475B54" w:rsidP="00454CC0"/>
          <w:p w14:paraId="59E2AA47" w14:textId="77777777" w:rsidR="00475B54" w:rsidRDefault="00475B54" w:rsidP="00454CC0"/>
          <w:p w14:paraId="67AB46D3" w14:textId="77777777" w:rsidR="00475B54" w:rsidRDefault="00475B54" w:rsidP="00454CC0"/>
        </w:tc>
      </w:tr>
      <w:tr w:rsidR="00475B54" w14:paraId="0AC6A635" w14:textId="77777777" w:rsidTr="00454CC0">
        <w:trPr>
          <w:trHeight w:val="517"/>
        </w:trPr>
        <w:tc>
          <w:tcPr>
            <w:tcW w:w="704" w:type="dxa"/>
            <w:vMerge/>
          </w:tcPr>
          <w:p w14:paraId="2789D293" w14:textId="77777777" w:rsidR="00475B54" w:rsidRDefault="00475B54" w:rsidP="00454CC0"/>
        </w:tc>
        <w:tc>
          <w:tcPr>
            <w:tcW w:w="8350" w:type="dxa"/>
          </w:tcPr>
          <w:p w14:paraId="6D601D3A" w14:textId="7FE47FC4" w:rsidR="00475B54" w:rsidRDefault="0014439F" w:rsidP="00454CC0">
            <w:r>
              <w:t xml:space="preserve">Sous compétence </w:t>
            </w:r>
            <w:r w:rsidR="00475B54">
              <w:t>2</w:t>
            </w:r>
          </w:p>
          <w:p w14:paraId="1B4E3362" w14:textId="77777777" w:rsidR="00475B54" w:rsidRDefault="00475B54" w:rsidP="00454CC0"/>
          <w:p w14:paraId="2215ED14" w14:textId="77777777" w:rsidR="00475B54" w:rsidRDefault="00475B54" w:rsidP="00454CC0"/>
          <w:p w14:paraId="3E34CDC4" w14:textId="77777777" w:rsidR="00475B54" w:rsidRDefault="00475B54" w:rsidP="00454CC0"/>
        </w:tc>
      </w:tr>
      <w:tr w:rsidR="00475B54" w14:paraId="238334BE" w14:textId="77777777" w:rsidTr="00454CC0">
        <w:trPr>
          <w:trHeight w:val="517"/>
        </w:trPr>
        <w:tc>
          <w:tcPr>
            <w:tcW w:w="704" w:type="dxa"/>
            <w:vMerge/>
          </w:tcPr>
          <w:p w14:paraId="01E2F61B" w14:textId="77777777" w:rsidR="00475B54" w:rsidRDefault="00475B54" w:rsidP="00454CC0"/>
        </w:tc>
        <w:tc>
          <w:tcPr>
            <w:tcW w:w="8350" w:type="dxa"/>
          </w:tcPr>
          <w:p w14:paraId="7B081BC8" w14:textId="22C54A83" w:rsidR="00475B54" w:rsidRDefault="0014439F" w:rsidP="00454CC0">
            <w:r>
              <w:t xml:space="preserve">Sous compétence </w:t>
            </w:r>
            <w:r w:rsidR="00475B54">
              <w:t>3</w:t>
            </w:r>
          </w:p>
          <w:p w14:paraId="011ECDC9" w14:textId="77777777" w:rsidR="00475B54" w:rsidRDefault="00475B54" w:rsidP="00454CC0"/>
          <w:p w14:paraId="15C94175" w14:textId="77777777" w:rsidR="00475B54" w:rsidRDefault="00475B54" w:rsidP="00454CC0"/>
          <w:p w14:paraId="64E0EA23" w14:textId="77777777" w:rsidR="00475B54" w:rsidDel="00D73D4E" w:rsidRDefault="00475B54" w:rsidP="00454CC0"/>
        </w:tc>
      </w:tr>
      <w:tr w:rsidR="00475B54" w14:paraId="4D4DC7C0" w14:textId="77777777" w:rsidTr="00454CC0">
        <w:tc>
          <w:tcPr>
            <w:tcW w:w="704" w:type="dxa"/>
            <w:vMerge/>
          </w:tcPr>
          <w:p w14:paraId="7B8B2E18" w14:textId="77777777" w:rsidR="00475B54" w:rsidRDefault="00475B54" w:rsidP="00454CC0"/>
        </w:tc>
        <w:tc>
          <w:tcPr>
            <w:tcW w:w="8350" w:type="dxa"/>
          </w:tcPr>
          <w:p w14:paraId="25743D17" w14:textId="6D40157C" w:rsidR="00475B54" w:rsidRDefault="0014439F" w:rsidP="00454CC0">
            <w:r>
              <w:t xml:space="preserve">Sous compétence </w:t>
            </w:r>
            <w:r w:rsidR="00475B54">
              <w:t>4</w:t>
            </w:r>
          </w:p>
          <w:p w14:paraId="77586442" w14:textId="77777777" w:rsidR="00475B54" w:rsidRDefault="00475B54" w:rsidP="00454CC0"/>
          <w:p w14:paraId="150B2E11" w14:textId="77777777" w:rsidR="00475B54" w:rsidRDefault="00475B54" w:rsidP="00454CC0"/>
          <w:p w14:paraId="68F2FFD7" w14:textId="77777777" w:rsidR="00475B54" w:rsidRDefault="00475B54" w:rsidP="00454CC0"/>
        </w:tc>
      </w:tr>
    </w:tbl>
    <w:p w14:paraId="3BF4F920" w14:textId="77777777" w:rsidR="00475B54" w:rsidRDefault="00475B54" w:rsidP="00475B54"/>
    <w:p w14:paraId="40061B70" w14:textId="77777777" w:rsidR="00475B54" w:rsidRPr="009B7582" w:rsidRDefault="00475B54" w:rsidP="00475B54"/>
    <w:p w14:paraId="47858FE3" w14:textId="77777777" w:rsidR="00475B54" w:rsidRDefault="00475B54" w:rsidP="00475B54"/>
    <w:p w14:paraId="69EDCA8F" w14:textId="77777777" w:rsidR="00475B54" w:rsidRPr="009F3CDC" w:rsidRDefault="00475B54" w:rsidP="00475B5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8350"/>
      </w:tblGrid>
      <w:tr w:rsidR="00475B54" w14:paraId="31523C61" w14:textId="77777777" w:rsidTr="00454CC0">
        <w:tc>
          <w:tcPr>
            <w:tcW w:w="9054" w:type="dxa"/>
            <w:gridSpan w:val="2"/>
          </w:tcPr>
          <w:p w14:paraId="6280BAA5" w14:textId="0DE49DBA" w:rsidR="00475B54" w:rsidRDefault="00475B54" w:rsidP="00454CC0">
            <w:r>
              <w:t>Compétence 6</w:t>
            </w:r>
          </w:p>
          <w:p w14:paraId="7F853EF4" w14:textId="77777777" w:rsidR="00475B54" w:rsidRDefault="00475B54" w:rsidP="00454CC0"/>
          <w:p w14:paraId="35CD0FE0" w14:textId="77777777" w:rsidR="00475B54" w:rsidRDefault="00475B54" w:rsidP="00454CC0"/>
          <w:p w14:paraId="16E6DA52" w14:textId="77777777" w:rsidR="00475B54" w:rsidRDefault="00475B54" w:rsidP="00454CC0"/>
        </w:tc>
      </w:tr>
      <w:tr w:rsidR="00475B54" w14:paraId="24C440EB" w14:textId="77777777" w:rsidTr="00454CC0">
        <w:tc>
          <w:tcPr>
            <w:tcW w:w="704" w:type="dxa"/>
            <w:vMerge w:val="restart"/>
          </w:tcPr>
          <w:p w14:paraId="3AE31EBE" w14:textId="77777777" w:rsidR="00475B54" w:rsidRDefault="00475B54" w:rsidP="00454CC0"/>
        </w:tc>
        <w:tc>
          <w:tcPr>
            <w:tcW w:w="8350" w:type="dxa"/>
          </w:tcPr>
          <w:p w14:paraId="361F4022" w14:textId="62DEBC47" w:rsidR="00475B54" w:rsidRDefault="0014439F" w:rsidP="00454CC0">
            <w:r>
              <w:t xml:space="preserve">Sous compétence </w:t>
            </w:r>
            <w:r w:rsidR="00475B54">
              <w:t>1</w:t>
            </w:r>
          </w:p>
          <w:p w14:paraId="67EC1B69" w14:textId="77777777" w:rsidR="00475B54" w:rsidRDefault="00475B54" w:rsidP="00454CC0"/>
          <w:p w14:paraId="67E47AC9" w14:textId="77777777" w:rsidR="00475B54" w:rsidRDefault="00475B54" w:rsidP="00454CC0"/>
          <w:p w14:paraId="43476396" w14:textId="77777777" w:rsidR="00475B54" w:rsidRDefault="00475B54" w:rsidP="00454CC0"/>
        </w:tc>
      </w:tr>
      <w:tr w:rsidR="00475B54" w14:paraId="4B181E14" w14:textId="77777777" w:rsidTr="00454CC0">
        <w:trPr>
          <w:trHeight w:val="517"/>
        </w:trPr>
        <w:tc>
          <w:tcPr>
            <w:tcW w:w="704" w:type="dxa"/>
            <w:vMerge/>
          </w:tcPr>
          <w:p w14:paraId="17FB3F88" w14:textId="77777777" w:rsidR="00475B54" w:rsidRDefault="00475B54" w:rsidP="00454CC0"/>
        </w:tc>
        <w:tc>
          <w:tcPr>
            <w:tcW w:w="8350" w:type="dxa"/>
          </w:tcPr>
          <w:p w14:paraId="1CC0F4D0" w14:textId="475EA133" w:rsidR="00475B54" w:rsidRDefault="0014439F" w:rsidP="00454CC0">
            <w:r>
              <w:t xml:space="preserve">Sous compétence </w:t>
            </w:r>
            <w:r w:rsidR="00475B54">
              <w:t>2</w:t>
            </w:r>
          </w:p>
          <w:p w14:paraId="317C9014" w14:textId="77777777" w:rsidR="00475B54" w:rsidRDefault="00475B54" w:rsidP="00454CC0"/>
          <w:p w14:paraId="12B011CE" w14:textId="77777777" w:rsidR="00475B54" w:rsidRDefault="00475B54" w:rsidP="00454CC0"/>
          <w:p w14:paraId="07A7CAB4" w14:textId="77777777" w:rsidR="00475B54" w:rsidRDefault="00475B54" w:rsidP="00454CC0"/>
        </w:tc>
      </w:tr>
      <w:tr w:rsidR="00475B54" w14:paraId="3651A552" w14:textId="77777777" w:rsidTr="00454CC0">
        <w:trPr>
          <w:trHeight w:val="517"/>
        </w:trPr>
        <w:tc>
          <w:tcPr>
            <w:tcW w:w="704" w:type="dxa"/>
            <w:vMerge/>
          </w:tcPr>
          <w:p w14:paraId="7746B210" w14:textId="77777777" w:rsidR="00475B54" w:rsidRDefault="00475B54" w:rsidP="00454CC0"/>
        </w:tc>
        <w:tc>
          <w:tcPr>
            <w:tcW w:w="8350" w:type="dxa"/>
          </w:tcPr>
          <w:p w14:paraId="6E2A16FB" w14:textId="0413582D" w:rsidR="00475B54" w:rsidRDefault="0014439F" w:rsidP="00454CC0">
            <w:r>
              <w:t xml:space="preserve">Sous compétence </w:t>
            </w:r>
            <w:r w:rsidR="00475B54">
              <w:t>3</w:t>
            </w:r>
          </w:p>
          <w:p w14:paraId="5FC08F19" w14:textId="77777777" w:rsidR="00475B54" w:rsidRDefault="00475B54" w:rsidP="00454CC0"/>
          <w:p w14:paraId="793E8BEB" w14:textId="77777777" w:rsidR="00475B54" w:rsidRDefault="00475B54" w:rsidP="00454CC0"/>
          <w:p w14:paraId="6F8AAE67" w14:textId="77777777" w:rsidR="00475B54" w:rsidDel="00D73D4E" w:rsidRDefault="00475B54" w:rsidP="00454CC0"/>
        </w:tc>
      </w:tr>
      <w:tr w:rsidR="00475B54" w14:paraId="72A44777" w14:textId="77777777" w:rsidTr="00454CC0">
        <w:tc>
          <w:tcPr>
            <w:tcW w:w="704" w:type="dxa"/>
            <w:vMerge/>
          </w:tcPr>
          <w:p w14:paraId="75401706" w14:textId="77777777" w:rsidR="00475B54" w:rsidRDefault="00475B54" w:rsidP="00454CC0"/>
        </w:tc>
        <w:tc>
          <w:tcPr>
            <w:tcW w:w="8350" w:type="dxa"/>
          </w:tcPr>
          <w:p w14:paraId="36C03206" w14:textId="7475D47D" w:rsidR="00475B54" w:rsidRDefault="0014439F" w:rsidP="00454CC0">
            <w:r>
              <w:t xml:space="preserve">Sous compétence </w:t>
            </w:r>
            <w:r w:rsidR="00475B54">
              <w:t>4</w:t>
            </w:r>
          </w:p>
          <w:p w14:paraId="064BD8F0" w14:textId="77777777" w:rsidR="00475B54" w:rsidRDefault="00475B54" w:rsidP="00454CC0"/>
          <w:p w14:paraId="26CE30FA" w14:textId="77777777" w:rsidR="00475B54" w:rsidRDefault="00475B54" w:rsidP="00454CC0"/>
          <w:p w14:paraId="4F39ACBA" w14:textId="77777777" w:rsidR="00475B54" w:rsidRDefault="00475B54" w:rsidP="00454CC0"/>
        </w:tc>
      </w:tr>
    </w:tbl>
    <w:p w14:paraId="23568FA7" w14:textId="77777777" w:rsidR="00475B54" w:rsidRDefault="00475B54" w:rsidP="00475B54"/>
    <w:p w14:paraId="4AD1B10A" w14:textId="77777777" w:rsidR="00475B54" w:rsidRPr="009B7582" w:rsidRDefault="00475B54" w:rsidP="00475B54"/>
    <w:p w14:paraId="2F32523E" w14:textId="77777777" w:rsidR="00475B54" w:rsidRDefault="00475B54" w:rsidP="00475B54"/>
    <w:p w14:paraId="3889CFDE" w14:textId="77777777" w:rsidR="00475B54" w:rsidRPr="009F3CDC" w:rsidRDefault="00475B54" w:rsidP="00475B5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8350"/>
      </w:tblGrid>
      <w:tr w:rsidR="00475B54" w14:paraId="05BB8E2F" w14:textId="77777777" w:rsidTr="00454CC0">
        <w:tc>
          <w:tcPr>
            <w:tcW w:w="9054" w:type="dxa"/>
            <w:gridSpan w:val="2"/>
          </w:tcPr>
          <w:p w14:paraId="19F84C18" w14:textId="51627167" w:rsidR="00475B54" w:rsidRDefault="00475B54" w:rsidP="00454CC0">
            <w:r>
              <w:t>Compétence 7</w:t>
            </w:r>
          </w:p>
          <w:p w14:paraId="658C0364" w14:textId="77777777" w:rsidR="00475B54" w:rsidRDefault="00475B54" w:rsidP="00454CC0"/>
          <w:p w14:paraId="476B08E4" w14:textId="77777777" w:rsidR="00475B54" w:rsidRDefault="00475B54" w:rsidP="00454CC0"/>
          <w:p w14:paraId="7040EC71" w14:textId="77777777" w:rsidR="00475B54" w:rsidRDefault="00475B54" w:rsidP="00454CC0"/>
        </w:tc>
      </w:tr>
      <w:tr w:rsidR="00475B54" w14:paraId="38039892" w14:textId="77777777" w:rsidTr="00454CC0">
        <w:tc>
          <w:tcPr>
            <w:tcW w:w="704" w:type="dxa"/>
            <w:vMerge w:val="restart"/>
          </w:tcPr>
          <w:p w14:paraId="074A608B" w14:textId="77777777" w:rsidR="00475B54" w:rsidRDefault="00475B54" w:rsidP="00454CC0"/>
        </w:tc>
        <w:tc>
          <w:tcPr>
            <w:tcW w:w="8350" w:type="dxa"/>
          </w:tcPr>
          <w:p w14:paraId="4B666234" w14:textId="44C283CD" w:rsidR="00475B54" w:rsidRDefault="0014439F" w:rsidP="00454CC0">
            <w:r>
              <w:t xml:space="preserve">Sous compétence </w:t>
            </w:r>
            <w:r w:rsidR="00475B54">
              <w:t>1</w:t>
            </w:r>
          </w:p>
          <w:p w14:paraId="31D23717" w14:textId="77777777" w:rsidR="00475B54" w:rsidRDefault="00475B54" w:rsidP="00454CC0"/>
          <w:p w14:paraId="68982ACB" w14:textId="77777777" w:rsidR="00475B54" w:rsidRDefault="00475B54" w:rsidP="00454CC0"/>
          <w:p w14:paraId="30AEABDA" w14:textId="77777777" w:rsidR="00475B54" w:rsidRDefault="00475B54" w:rsidP="00454CC0"/>
        </w:tc>
      </w:tr>
      <w:tr w:rsidR="00475B54" w14:paraId="6EC1453B" w14:textId="77777777" w:rsidTr="00454CC0">
        <w:trPr>
          <w:trHeight w:val="517"/>
        </w:trPr>
        <w:tc>
          <w:tcPr>
            <w:tcW w:w="704" w:type="dxa"/>
            <w:vMerge/>
          </w:tcPr>
          <w:p w14:paraId="7D00F2BA" w14:textId="77777777" w:rsidR="00475B54" w:rsidRDefault="00475B54" w:rsidP="00454CC0"/>
        </w:tc>
        <w:tc>
          <w:tcPr>
            <w:tcW w:w="8350" w:type="dxa"/>
          </w:tcPr>
          <w:p w14:paraId="286CB3AC" w14:textId="450E9EFC" w:rsidR="00475B54" w:rsidRDefault="0014439F" w:rsidP="00454CC0">
            <w:r>
              <w:t xml:space="preserve">Sous compétence </w:t>
            </w:r>
            <w:r w:rsidR="00475B54">
              <w:t>2</w:t>
            </w:r>
          </w:p>
          <w:p w14:paraId="6D3588C0" w14:textId="77777777" w:rsidR="00475B54" w:rsidRDefault="00475B54" w:rsidP="00454CC0"/>
          <w:p w14:paraId="39CC2197" w14:textId="77777777" w:rsidR="00475B54" w:rsidRDefault="00475B54" w:rsidP="00454CC0"/>
          <w:p w14:paraId="673170CD" w14:textId="77777777" w:rsidR="00475B54" w:rsidRDefault="00475B54" w:rsidP="00454CC0"/>
        </w:tc>
      </w:tr>
      <w:tr w:rsidR="00475B54" w14:paraId="7CED9F73" w14:textId="77777777" w:rsidTr="00454CC0">
        <w:trPr>
          <w:trHeight w:val="517"/>
        </w:trPr>
        <w:tc>
          <w:tcPr>
            <w:tcW w:w="704" w:type="dxa"/>
            <w:vMerge/>
          </w:tcPr>
          <w:p w14:paraId="0789E3B2" w14:textId="77777777" w:rsidR="00475B54" w:rsidRDefault="00475B54" w:rsidP="00454CC0"/>
        </w:tc>
        <w:tc>
          <w:tcPr>
            <w:tcW w:w="8350" w:type="dxa"/>
          </w:tcPr>
          <w:p w14:paraId="4FF0CF7F" w14:textId="66DB2864" w:rsidR="00475B54" w:rsidRDefault="0014439F" w:rsidP="00454CC0">
            <w:r>
              <w:t xml:space="preserve">Sous compétence </w:t>
            </w:r>
            <w:r w:rsidR="00475B54">
              <w:t>3</w:t>
            </w:r>
          </w:p>
          <w:p w14:paraId="64551EF0" w14:textId="77777777" w:rsidR="00475B54" w:rsidRDefault="00475B54" w:rsidP="00454CC0"/>
          <w:p w14:paraId="3090DB4B" w14:textId="77777777" w:rsidR="00475B54" w:rsidRDefault="00475B54" w:rsidP="00454CC0"/>
          <w:p w14:paraId="40399A9F" w14:textId="77777777" w:rsidR="00475B54" w:rsidDel="00D73D4E" w:rsidRDefault="00475B54" w:rsidP="00454CC0"/>
        </w:tc>
      </w:tr>
      <w:tr w:rsidR="00475B54" w14:paraId="1D8D3DFA" w14:textId="77777777" w:rsidTr="00454CC0">
        <w:tc>
          <w:tcPr>
            <w:tcW w:w="704" w:type="dxa"/>
            <w:vMerge/>
          </w:tcPr>
          <w:p w14:paraId="430AE8E0" w14:textId="77777777" w:rsidR="00475B54" w:rsidRDefault="00475B54" w:rsidP="00454CC0"/>
        </w:tc>
        <w:tc>
          <w:tcPr>
            <w:tcW w:w="8350" w:type="dxa"/>
          </w:tcPr>
          <w:p w14:paraId="1494BB02" w14:textId="7F7F8768" w:rsidR="00475B54" w:rsidRDefault="0014439F" w:rsidP="00454CC0">
            <w:r>
              <w:t xml:space="preserve">Sous compétence </w:t>
            </w:r>
            <w:r w:rsidR="00475B54">
              <w:t>4</w:t>
            </w:r>
          </w:p>
          <w:p w14:paraId="28D70934" w14:textId="77777777" w:rsidR="00475B54" w:rsidRDefault="00475B54" w:rsidP="00454CC0"/>
          <w:p w14:paraId="5C88E2AF" w14:textId="77777777" w:rsidR="00475B54" w:rsidRDefault="00475B54" w:rsidP="00454CC0"/>
          <w:p w14:paraId="0A6D48C4" w14:textId="77777777" w:rsidR="00475B54" w:rsidRDefault="00475B54" w:rsidP="00454CC0"/>
        </w:tc>
      </w:tr>
    </w:tbl>
    <w:p w14:paraId="4E8F7131" w14:textId="77777777" w:rsidR="00475B54" w:rsidRDefault="00475B54" w:rsidP="00475B54"/>
    <w:p w14:paraId="6FF648AD" w14:textId="77777777" w:rsidR="00475B54" w:rsidRPr="009B7582" w:rsidRDefault="00475B54" w:rsidP="00475B54"/>
    <w:p w14:paraId="1F76323B" w14:textId="77777777" w:rsidR="00875FB0" w:rsidRDefault="00875FB0" w:rsidP="00475B54"/>
    <w:p w14:paraId="1471B86F" w14:textId="77777777" w:rsidR="00875FB0" w:rsidRDefault="00875FB0" w:rsidP="00475B54"/>
    <w:p w14:paraId="1B700DAE" w14:textId="77777777" w:rsidR="00875FB0" w:rsidRDefault="00875FB0">
      <w:r>
        <w:br w:type="page"/>
      </w:r>
    </w:p>
    <w:p w14:paraId="4C4C928D" w14:textId="77777777" w:rsidR="00875FB0" w:rsidRDefault="00875FB0" w:rsidP="00875FB0">
      <w:pPr>
        <w:rPr>
          <w:rFonts w:asciiTheme="majorHAnsi" w:eastAsiaTheme="majorEastAsia" w:hAnsiTheme="majorHAnsi" w:cs="Times New Roman (Titres CS)"/>
          <w:color w:val="1F3864" w:themeColor="accent1" w:themeShade="80"/>
          <w:sz w:val="32"/>
          <w:szCs w:val="32"/>
          <w:highlight w:val="lightGray"/>
        </w:rPr>
      </w:pPr>
    </w:p>
    <w:p w14:paraId="309F0463" w14:textId="77777777" w:rsidR="00875FB0" w:rsidRDefault="00875FB0" w:rsidP="00875FB0">
      <w:pPr>
        <w:pStyle w:val="Titre1"/>
      </w:pPr>
      <w:r>
        <w:t xml:space="preserve">Conseils de </w:t>
      </w:r>
      <w:r w:rsidRPr="00F55FB5">
        <w:t>perfectionnement</w:t>
      </w:r>
    </w:p>
    <w:p w14:paraId="53BE0316" w14:textId="77777777" w:rsidR="00875FB0" w:rsidRDefault="00875FB0" w:rsidP="001F2DB8">
      <w:pPr>
        <w:pStyle w:val="Titre2"/>
      </w:pPr>
      <w:r>
        <w:t>Description de la composition, du rôle et du fonctionnement des CP actuels</w:t>
      </w:r>
    </w:p>
    <w:p w14:paraId="3B894E71" w14:textId="77777777" w:rsidR="00875FB0" w:rsidRDefault="00875FB0" w:rsidP="00875FB0">
      <w:pPr>
        <w:pBdr>
          <w:bottom w:val="single" w:sz="6" w:space="1" w:color="auto"/>
        </w:pBdr>
        <w:jc w:val="both"/>
      </w:pPr>
    </w:p>
    <w:p w14:paraId="2D0CC56B" w14:textId="65775F57" w:rsidR="00875FB0" w:rsidRDefault="001F2DB8" w:rsidP="001F2DB8">
      <w:r>
        <w:t>C</w:t>
      </w:r>
      <w:r w:rsidR="00875FB0">
        <w:t>omposition actuelle des conseils de perfectionnement :</w:t>
      </w:r>
    </w:p>
    <w:p w14:paraId="5DFE7369" w14:textId="77777777" w:rsidR="00875FB0" w:rsidRDefault="00875FB0" w:rsidP="001F2DB8"/>
    <w:p w14:paraId="059E5F4F" w14:textId="77777777" w:rsidR="00875FB0" w:rsidRDefault="00875FB0" w:rsidP="001F2DB8">
      <w:pPr>
        <w:pBdr>
          <w:bottom w:val="single" w:sz="6" w:space="1" w:color="auto"/>
        </w:pBdr>
      </w:pPr>
    </w:p>
    <w:p w14:paraId="1C51490C" w14:textId="77777777" w:rsidR="001F2DB8" w:rsidRDefault="001F2DB8" w:rsidP="001F2DB8">
      <w:pPr>
        <w:pBdr>
          <w:bottom w:val="single" w:sz="6" w:space="1" w:color="auto"/>
        </w:pBdr>
      </w:pPr>
    </w:p>
    <w:p w14:paraId="756C1EC2" w14:textId="77777777" w:rsidR="001F2DB8" w:rsidRDefault="001F2DB8" w:rsidP="001F2DB8">
      <w:pPr>
        <w:pBdr>
          <w:bottom w:val="single" w:sz="6" w:space="1" w:color="auto"/>
        </w:pBdr>
      </w:pPr>
    </w:p>
    <w:p w14:paraId="27BB1D36" w14:textId="7A5B7AD4" w:rsidR="00875FB0" w:rsidRDefault="00875FB0" w:rsidP="001F2DB8">
      <w:r>
        <w:t>Rôle actuel (5 lignes) :</w:t>
      </w:r>
    </w:p>
    <w:p w14:paraId="505C6D58" w14:textId="77777777" w:rsidR="00875FB0" w:rsidRDefault="00875FB0" w:rsidP="001F2DB8"/>
    <w:p w14:paraId="4FE4EAAB" w14:textId="77777777" w:rsidR="001F2DB8" w:rsidRDefault="001F2DB8" w:rsidP="001F2DB8"/>
    <w:p w14:paraId="1C0B7512" w14:textId="77777777" w:rsidR="001F2DB8" w:rsidRDefault="001F2DB8" w:rsidP="001F2DB8"/>
    <w:p w14:paraId="04DBA2D0" w14:textId="77777777" w:rsidR="00875FB0" w:rsidRDefault="00875FB0" w:rsidP="001F2DB8">
      <w:pPr>
        <w:pBdr>
          <w:bottom w:val="single" w:sz="6" w:space="1" w:color="auto"/>
        </w:pBdr>
      </w:pPr>
    </w:p>
    <w:p w14:paraId="50EB3467" w14:textId="62BD8983" w:rsidR="00875FB0" w:rsidRDefault="00875FB0" w:rsidP="001F2DB8">
      <w:r>
        <w:t>Fonctionnement</w:t>
      </w:r>
      <w:r w:rsidR="001F2DB8">
        <w:t> </w:t>
      </w:r>
      <w:r>
        <w:t>(</w:t>
      </w:r>
      <w:r w:rsidR="001F2DB8">
        <w:t>Fréquence des réunions, présence de c</w:t>
      </w:r>
      <w:r>
        <w:t xml:space="preserve">omptes </w:t>
      </w:r>
      <w:proofErr w:type="gramStart"/>
      <w:r>
        <w:t>rendus</w:t>
      </w:r>
      <w:r w:rsidR="001F2DB8">
        <w:t xml:space="preserve">, </w:t>
      </w:r>
      <w:r>
        <w:t xml:space="preserve"> </w:t>
      </w:r>
      <w:r w:rsidR="001F2DB8">
        <w:t>destinataires</w:t>
      </w:r>
      <w:proofErr w:type="gramEnd"/>
      <w:r w:rsidR="001F2DB8">
        <w:t>...) :</w:t>
      </w:r>
    </w:p>
    <w:p w14:paraId="6A4621B7" w14:textId="77777777" w:rsidR="00875FB0" w:rsidRDefault="00875FB0" w:rsidP="00875FB0">
      <w:pPr>
        <w:ind w:left="360"/>
        <w:jc w:val="both"/>
      </w:pPr>
    </w:p>
    <w:p w14:paraId="1F886291" w14:textId="77777777" w:rsidR="00875FB0" w:rsidRDefault="00875FB0" w:rsidP="00875FB0">
      <w:pPr>
        <w:jc w:val="both"/>
      </w:pPr>
    </w:p>
    <w:p w14:paraId="1C5340C2" w14:textId="77777777" w:rsidR="00875FB0" w:rsidRDefault="00875FB0" w:rsidP="001F2DB8"/>
    <w:p w14:paraId="7E96E9EF" w14:textId="77777777" w:rsidR="001F2DB8" w:rsidRDefault="001F2DB8" w:rsidP="001F2DB8"/>
    <w:p w14:paraId="40E81384" w14:textId="77777777" w:rsidR="00875FB0" w:rsidRDefault="00875FB0" w:rsidP="001F2DB8">
      <w:pPr>
        <w:pStyle w:val="Titre2"/>
      </w:pPr>
      <w:r>
        <w:t>Réflexion sur l’état actuel des CP en vue d’une amélioration</w:t>
      </w:r>
    </w:p>
    <w:p w14:paraId="22417BE8" w14:textId="77777777" w:rsidR="00875FB0" w:rsidRDefault="00875FB0" w:rsidP="001F2DB8">
      <w:pPr>
        <w:pBdr>
          <w:bottom w:val="single" w:sz="6" w:space="1" w:color="auto"/>
        </w:pBdr>
      </w:pPr>
    </w:p>
    <w:p w14:paraId="453B3BA9" w14:textId="5F9404D3" w:rsidR="00875FB0" w:rsidRDefault="00875FB0" w:rsidP="001F2DB8">
      <w:r>
        <w:t xml:space="preserve">Y </w:t>
      </w:r>
      <w:proofErr w:type="spellStart"/>
      <w:r>
        <w:t>a-t-il</w:t>
      </w:r>
      <w:proofErr w:type="spellEnd"/>
      <w:r>
        <w:t xml:space="preserve"> parmi leurs membres des étudiants, des représentants du milieu industriel, professionnel ?</w:t>
      </w:r>
    </w:p>
    <w:p w14:paraId="0C6CAE12" w14:textId="77777777" w:rsidR="00875FB0" w:rsidRDefault="00875FB0" w:rsidP="001F2DB8"/>
    <w:p w14:paraId="4C89F688" w14:textId="77777777" w:rsidR="001F2DB8" w:rsidRDefault="001F2DB8" w:rsidP="001F2DB8"/>
    <w:p w14:paraId="63C39E1D" w14:textId="77777777" w:rsidR="001F2DB8" w:rsidRDefault="001F2DB8" w:rsidP="001F2DB8"/>
    <w:p w14:paraId="6295AF27" w14:textId="77777777" w:rsidR="001F2DB8" w:rsidRDefault="001F2DB8" w:rsidP="001F2DB8">
      <w:pPr>
        <w:pBdr>
          <w:bottom w:val="single" w:sz="6" w:space="1" w:color="auto"/>
        </w:pBdr>
      </w:pPr>
    </w:p>
    <w:p w14:paraId="405E9CB1" w14:textId="3205CF03" w:rsidR="00875FB0" w:rsidRDefault="00875FB0" w:rsidP="001F2DB8">
      <w:r>
        <w:t>Jouent-ils un rôle éminemment stratégique quant au positionnement de la formation par rapport au milieu socio-économique ? Comment procèdent-ils ? (</w:t>
      </w:r>
      <w:proofErr w:type="gramStart"/>
      <w:r>
        <w:t>enquêtes</w:t>
      </w:r>
      <w:proofErr w:type="gramEnd"/>
      <w:r>
        <w:t>, analyses…)</w:t>
      </w:r>
    </w:p>
    <w:p w14:paraId="08ADF5F7" w14:textId="77777777" w:rsidR="00875FB0" w:rsidRDefault="00875FB0" w:rsidP="001F2DB8"/>
    <w:p w14:paraId="23E3731E" w14:textId="77777777" w:rsidR="001F2DB8" w:rsidRDefault="001F2DB8" w:rsidP="001F2DB8"/>
    <w:p w14:paraId="67C4153F" w14:textId="77777777" w:rsidR="001F2DB8" w:rsidRDefault="001F2DB8" w:rsidP="001F2DB8">
      <w:pPr>
        <w:pBdr>
          <w:bottom w:val="single" w:sz="6" w:space="1" w:color="auto"/>
        </w:pBdr>
      </w:pPr>
    </w:p>
    <w:p w14:paraId="14C1B909" w14:textId="2AC11894" w:rsidR="00875FB0" w:rsidRDefault="00875FB0" w:rsidP="001F2DB8">
      <w:r>
        <w:t>Jouent-ils un rôle d’évaluation de la qualité pédagogique de la formation ? De quelle façon ? (</w:t>
      </w:r>
      <w:proofErr w:type="gramStart"/>
      <w:r>
        <w:t>analyse</w:t>
      </w:r>
      <w:proofErr w:type="gramEnd"/>
      <w:r>
        <w:t xml:space="preserve"> des évaluations des enseignements par les étudiants ? de l’adéquation des modalités pédagogiques aux compétences visées ?...)</w:t>
      </w:r>
    </w:p>
    <w:p w14:paraId="66E43980" w14:textId="77777777" w:rsidR="00875FB0" w:rsidRDefault="00875FB0" w:rsidP="001F2DB8"/>
    <w:p w14:paraId="4CD8A5E7" w14:textId="77777777" w:rsidR="001F2DB8" w:rsidRDefault="001F2DB8" w:rsidP="001F2DB8"/>
    <w:p w14:paraId="2E617B57" w14:textId="77777777" w:rsidR="001F2DB8" w:rsidRDefault="001F2DB8" w:rsidP="001F2DB8"/>
    <w:p w14:paraId="6CC58C13" w14:textId="77777777" w:rsidR="001F2DB8" w:rsidRDefault="001F2DB8" w:rsidP="001F2DB8">
      <w:pPr>
        <w:pBdr>
          <w:bottom w:val="single" w:sz="6" w:space="1" w:color="auto"/>
        </w:pBdr>
      </w:pPr>
    </w:p>
    <w:p w14:paraId="5C7EDC48" w14:textId="79BF89BF" w:rsidR="00875FB0" w:rsidRDefault="00875FB0" w:rsidP="001F2DB8">
      <w:r>
        <w:t>Que faudrait-il ajouter, faire ou amender pour qu’ils soient fonctionnels et force de proposition ?</w:t>
      </w:r>
    </w:p>
    <w:p w14:paraId="09D5AEDF" w14:textId="77777777" w:rsidR="00875FB0" w:rsidRDefault="00875FB0" w:rsidP="001F2DB8"/>
    <w:p w14:paraId="65A24606" w14:textId="77777777" w:rsidR="00875FB0" w:rsidRDefault="00875FB0" w:rsidP="001F2DB8"/>
    <w:p w14:paraId="1D654A0B" w14:textId="77777777" w:rsidR="00875FB0" w:rsidRDefault="00875FB0" w:rsidP="00875FB0"/>
    <w:p w14:paraId="51D6571F" w14:textId="77777777" w:rsidR="00875FB0" w:rsidRDefault="00875FB0" w:rsidP="00875FB0"/>
    <w:p w14:paraId="26D912E9" w14:textId="77777777" w:rsidR="00875FB0" w:rsidRDefault="00875FB0" w:rsidP="00875FB0"/>
    <w:p w14:paraId="70B73588" w14:textId="77777777" w:rsidR="00875FB0" w:rsidRDefault="00875FB0" w:rsidP="00875FB0"/>
    <w:p w14:paraId="3F8D87C9" w14:textId="77777777" w:rsidR="00875FB0" w:rsidRDefault="00875FB0" w:rsidP="00875FB0"/>
    <w:p w14:paraId="6EF7649A" w14:textId="2E39665E" w:rsidR="007802F2" w:rsidRPr="009B7582" w:rsidRDefault="007802F2" w:rsidP="00475B54"/>
    <w:sectPr w:rsidR="007802F2" w:rsidRPr="009B7582" w:rsidSect="005E0B34">
      <w:headerReference w:type="default" r:id="rId7"/>
      <w:footerReference w:type="default" r:id="rId8"/>
      <w:pgSz w:w="11900" w:h="16840"/>
      <w:pgMar w:top="2268" w:right="1418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D6256" w14:textId="77777777" w:rsidR="0012376C" w:rsidRDefault="0012376C" w:rsidP="009B7582">
      <w:r>
        <w:separator/>
      </w:r>
    </w:p>
  </w:endnote>
  <w:endnote w:type="continuationSeparator" w:id="0">
    <w:p w14:paraId="7CB863AF" w14:textId="77777777" w:rsidR="0012376C" w:rsidRDefault="0012376C" w:rsidP="009B7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D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Titres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8E13A" w14:textId="27198324" w:rsidR="001E20F6" w:rsidRDefault="001E20F6" w:rsidP="001E20F6">
    <w:pPr>
      <w:pStyle w:val="Pieddepage"/>
      <w:contextualSpacing/>
    </w:pPr>
    <w:r>
      <w:rPr>
        <w:noProof/>
      </w:rPr>
      <w:drawing>
        <wp:anchor distT="0" distB="0" distL="114300" distR="114300" simplePos="0" relativeHeight="251661312" behindDoc="0" locked="0" layoutInCell="1" allowOverlap="1" wp14:anchorId="7835310E" wp14:editId="7C783F2D">
          <wp:simplePos x="0" y="0"/>
          <wp:positionH relativeFrom="margin">
            <wp:posOffset>4860290</wp:posOffset>
          </wp:positionH>
          <wp:positionV relativeFrom="margin">
            <wp:posOffset>8615680</wp:posOffset>
          </wp:positionV>
          <wp:extent cx="1602000" cy="464400"/>
          <wp:effectExtent l="0" t="0" r="0" b="571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ofinancement Erasmu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881"/>
                  <a:stretch/>
                </pic:blipFill>
                <pic:spPr bwMode="auto">
                  <a:xfrm>
                    <a:off x="0" y="0"/>
                    <a:ext cx="1602000" cy="46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5F17">
      <w:t>Timothée Toury</w:t>
    </w:r>
    <w:r>
      <w:t xml:space="preserve">, </w:t>
    </w:r>
    <w:r w:rsidRPr="00265F17">
      <w:t xml:space="preserve">Université de technologie de Troyes, </w:t>
    </w:r>
    <w:hyperlink r:id="rId2" w:history="1">
      <w:r w:rsidRPr="005412C1">
        <w:rPr>
          <w:rStyle w:val="Lienhypertexte"/>
          <w:sz w:val="18"/>
          <w:szCs w:val="18"/>
        </w:rPr>
        <w:t>asiciao@utt.fr</w:t>
      </w:r>
    </w:hyperlink>
    <w:r>
      <w:rPr>
        <w:rStyle w:val="Lienhypertexte"/>
        <w:sz w:val="18"/>
        <w:szCs w:val="18"/>
        <w:u w:val="none"/>
      </w:rPr>
      <w:t xml:space="preserve">       </w:t>
    </w:r>
    <w:r w:rsidRPr="00290DFB">
      <w:t xml:space="preserve">v. </w:t>
    </w:r>
    <w:r>
      <w:t>23.06.2019</w:t>
    </w:r>
  </w:p>
  <w:p w14:paraId="0000C1C8" w14:textId="66FA11C7" w:rsidR="00BE49E7" w:rsidRPr="00C11FB9" w:rsidRDefault="00BE49E7" w:rsidP="001E20F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95284" w14:textId="77777777" w:rsidR="0012376C" w:rsidRDefault="0012376C" w:rsidP="009B7582">
      <w:r>
        <w:separator/>
      </w:r>
    </w:p>
  </w:footnote>
  <w:footnote w:type="continuationSeparator" w:id="0">
    <w:p w14:paraId="5BF9C48D" w14:textId="77777777" w:rsidR="0012376C" w:rsidRDefault="0012376C" w:rsidP="009B7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FCFE9" w14:textId="46A7BB23" w:rsidR="00F41BED" w:rsidRDefault="001E20F6" w:rsidP="001E20F6">
    <w:pPr>
      <w:pStyle w:val="En-tte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1CE74D" wp14:editId="50E250D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682240" cy="620075"/>
          <wp:effectExtent l="0" t="0" r="0" b="254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iciao-transp-color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03719" cy="6250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         </w:t>
    </w:r>
    <w:r w:rsidR="00555EBC">
      <w:t xml:space="preserve">        </w:t>
    </w:r>
    <w:proofErr w:type="spellStart"/>
    <w:r w:rsidR="008974C0" w:rsidRPr="00773BAE">
      <w:t>Etablissement</w:t>
    </w:r>
    <w:proofErr w:type="spellEnd"/>
    <w:r w:rsidR="008974C0" w:rsidRPr="00773BAE">
      <w:t> : ……………………………</w:t>
    </w:r>
    <w:proofErr w:type="gramStart"/>
    <w:r w:rsidR="008974C0" w:rsidRPr="00773BAE">
      <w:t>…….</w:t>
    </w:r>
    <w:proofErr w:type="gramEnd"/>
    <w:r w:rsidR="008974C0" w:rsidRPr="00773BAE">
      <w:t>.</w:t>
    </w:r>
    <w:r w:rsidR="008974C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A735D"/>
    <w:multiLevelType w:val="hybridMultilevel"/>
    <w:tmpl w:val="825A5E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20C4B"/>
    <w:multiLevelType w:val="multilevel"/>
    <w:tmpl w:val="040C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95C4035"/>
    <w:multiLevelType w:val="multilevel"/>
    <w:tmpl w:val="FA0C283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F2C483C"/>
    <w:multiLevelType w:val="hybridMultilevel"/>
    <w:tmpl w:val="B97093E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B4F0C"/>
    <w:multiLevelType w:val="multilevel"/>
    <w:tmpl w:val="6A608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33EC0"/>
    <w:multiLevelType w:val="multilevel"/>
    <w:tmpl w:val="9B5A5588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F041E37"/>
    <w:multiLevelType w:val="multilevel"/>
    <w:tmpl w:val="A038F2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61F2F94"/>
    <w:multiLevelType w:val="hybridMultilevel"/>
    <w:tmpl w:val="194268B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5760B"/>
    <w:multiLevelType w:val="hybridMultilevel"/>
    <w:tmpl w:val="D00296D8"/>
    <w:lvl w:ilvl="0" w:tplc="205E3C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F299B"/>
    <w:multiLevelType w:val="multilevel"/>
    <w:tmpl w:val="17CEBE2A"/>
    <w:lvl w:ilvl="0"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AE71CD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54003A3"/>
    <w:multiLevelType w:val="hybridMultilevel"/>
    <w:tmpl w:val="C94E31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F4DCA"/>
    <w:multiLevelType w:val="hybridMultilevel"/>
    <w:tmpl w:val="6A8628F4"/>
    <w:lvl w:ilvl="0" w:tplc="A5A2E6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A4F9A"/>
    <w:multiLevelType w:val="hybridMultilevel"/>
    <w:tmpl w:val="E4FC59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62D2E"/>
    <w:multiLevelType w:val="multilevel"/>
    <w:tmpl w:val="040C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BA94F87"/>
    <w:multiLevelType w:val="hybridMultilevel"/>
    <w:tmpl w:val="EB3C04BC"/>
    <w:lvl w:ilvl="0" w:tplc="205E3C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45ED8"/>
    <w:multiLevelType w:val="multilevel"/>
    <w:tmpl w:val="190E9676"/>
    <w:lvl w:ilvl="0">
      <w:numFmt w:val="decimal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224691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516011D"/>
    <w:multiLevelType w:val="multilevel"/>
    <w:tmpl w:val="3A043760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A3E3592"/>
    <w:multiLevelType w:val="hybridMultilevel"/>
    <w:tmpl w:val="096CE174"/>
    <w:lvl w:ilvl="0" w:tplc="205E3C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E1687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DAA18FF"/>
    <w:multiLevelType w:val="multilevel"/>
    <w:tmpl w:val="FA0C283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5E7C0F40"/>
    <w:multiLevelType w:val="hybridMultilevel"/>
    <w:tmpl w:val="A3A0BC00"/>
    <w:lvl w:ilvl="0" w:tplc="16FAB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02A0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4596A4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E3112F6"/>
    <w:multiLevelType w:val="multilevel"/>
    <w:tmpl w:val="040C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7BC924E1"/>
    <w:multiLevelType w:val="multilevel"/>
    <w:tmpl w:val="040C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C342DD4"/>
    <w:multiLevelType w:val="hybridMultilevel"/>
    <w:tmpl w:val="9274175A"/>
    <w:lvl w:ilvl="0" w:tplc="A5A2E6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6"/>
  </w:num>
  <w:num w:numId="5">
    <w:abstractNumId w:val="11"/>
  </w:num>
  <w:num w:numId="6">
    <w:abstractNumId w:val="17"/>
  </w:num>
  <w:num w:numId="7">
    <w:abstractNumId w:val="18"/>
  </w:num>
  <w:num w:numId="8">
    <w:abstractNumId w:val="10"/>
  </w:num>
  <w:num w:numId="9">
    <w:abstractNumId w:val="24"/>
  </w:num>
  <w:num w:numId="10">
    <w:abstractNumId w:val="20"/>
  </w:num>
  <w:num w:numId="11">
    <w:abstractNumId w:val="5"/>
  </w:num>
  <w:num w:numId="12">
    <w:abstractNumId w:val="14"/>
  </w:num>
  <w:num w:numId="13">
    <w:abstractNumId w:val="23"/>
  </w:num>
  <w:num w:numId="14">
    <w:abstractNumId w:val="26"/>
  </w:num>
  <w:num w:numId="15">
    <w:abstractNumId w:val="1"/>
  </w:num>
  <w:num w:numId="16">
    <w:abstractNumId w:val="16"/>
  </w:num>
  <w:num w:numId="17">
    <w:abstractNumId w:val="21"/>
  </w:num>
  <w:num w:numId="18">
    <w:abstractNumId w:val="2"/>
  </w:num>
  <w:num w:numId="19">
    <w:abstractNumId w:val="9"/>
  </w:num>
  <w:num w:numId="20">
    <w:abstractNumId w:val="25"/>
  </w:num>
  <w:num w:numId="21">
    <w:abstractNumId w:val="7"/>
  </w:num>
  <w:num w:numId="22">
    <w:abstractNumId w:val="27"/>
  </w:num>
  <w:num w:numId="23">
    <w:abstractNumId w:val="22"/>
  </w:num>
  <w:num w:numId="24">
    <w:abstractNumId w:val="15"/>
  </w:num>
  <w:num w:numId="25">
    <w:abstractNumId w:val="3"/>
  </w:num>
  <w:num w:numId="26">
    <w:abstractNumId w:val="8"/>
  </w:num>
  <w:num w:numId="27">
    <w:abstractNumId w:val="19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1B4"/>
    <w:rsid w:val="000060CC"/>
    <w:rsid w:val="00017CFE"/>
    <w:rsid w:val="00020054"/>
    <w:rsid w:val="00022CAC"/>
    <w:rsid w:val="00034B74"/>
    <w:rsid w:val="00034D9E"/>
    <w:rsid w:val="00042F97"/>
    <w:rsid w:val="000440A6"/>
    <w:rsid w:val="00044543"/>
    <w:rsid w:val="000538C4"/>
    <w:rsid w:val="00056466"/>
    <w:rsid w:val="0005701B"/>
    <w:rsid w:val="000571E9"/>
    <w:rsid w:val="00061020"/>
    <w:rsid w:val="000700E0"/>
    <w:rsid w:val="000858C7"/>
    <w:rsid w:val="00090426"/>
    <w:rsid w:val="000B0BA0"/>
    <w:rsid w:val="000B526F"/>
    <w:rsid w:val="000C56E6"/>
    <w:rsid w:val="000D05A5"/>
    <w:rsid w:val="000D5D02"/>
    <w:rsid w:val="000E6627"/>
    <w:rsid w:val="000F2224"/>
    <w:rsid w:val="000F766A"/>
    <w:rsid w:val="001022B0"/>
    <w:rsid w:val="001029EA"/>
    <w:rsid w:val="00102F06"/>
    <w:rsid w:val="00111B27"/>
    <w:rsid w:val="0012376C"/>
    <w:rsid w:val="00140CE8"/>
    <w:rsid w:val="00142E03"/>
    <w:rsid w:val="0014439F"/>
    <w:rsid w:val="001560D5"/>
    <w:rsid w:val="001674EB"/>
    <w:rsid w:val="00181305"/>
    <w:rsid w:val="00181D71"/>
    <w:rsid w:val="00183678"/>
    <w:rsid w:val="001857F1"/>
    <w:rsid w:val="00185937"/>
    <w:rsid w:val="0019222C"/>
    <w:rsid w:val="00197790"/>
    <w:rsid w:val="001C3888"/>
    <w:rsid w:val="001C4BBF"/>
    <w:rsid w:val="001C7D0A"/>
    <w:rsid w:val="001E20F6"/>
    <w:rsid w:val="001E6BF0"/>
    <w:rsid w:val="001E7204"/>
    <w:rsid w:val="001F2DB8"/>
    <w:rsid w:val="00203CB9"/>
    <w:rsid w:val="00213281"/>
    <w:rsid w:val="00216458"/>
    <w:rsid w:val="00222F4E"/>
    <w:rsid w:val="00225AB4"/>
    <w:rsid w:val="00241334"/>
    <w:rsid w:val="0024378B"/>
    <w:rsid w:val="0024514E"/>
    <w:rsid w:val="00245298"/>
    <w:rsid w:val="00251898"/>
    <w:rsid w:val="00251F3F"/>
    <w:rsid w:val="00252EBB"/>
    <w:rsid w:val="002559E6"/>
    <w:rsid w:val="00264784"/>
    <w:rsid w:val="00264A7E"/>
    <w:rsid w:val="00265F17"/>
    <w:rsid w:val="0027067A"/>
    <w:rsid w:val="00271361"/>
    <w:rsid w:val="00281354"/>
    <w:rsid w:val="0028226A"/>
    <w:rsid w:val="002828E3"/>
    <w:rsid w:val="00290DFB"/>
    <w:rsid w:val="002963FC"/>
    <w:rsid w:val="002970D2"/>
    <w:rsid w:val="002C1103"/>
    <w:rsid w:val="002C2BBD"/>
    <w:rsid w:val="002D22B7"/>
    <w:rsid w:val="002D736F"/>
    <w:rsid w:val="002E0632"/>
    <w:rsid w:val="002E1E74"/>
    <w:rsid w:val="002E69ED"/>
    <w:rsid w:val="002E75C2"/>
    <w:rsid w:val="002F134D"/>
    <w:rsid w:val="002F2DD4"/>
    <w:rsid w:val="002F4867"/>
    <w:rsid w:val="00301C46"/>
    <w:rsid w:val="0030245A"/>
    <w:rsid w:val="00302720"/>
    <w:rsid w:val="00305425"/>
    <w:rsid w:val="00305686"/>
    <w:rsid w:val="003323D9"/>
    <w:rsid w:val="00336357"/>
    <w:rsid w:val="0033675E"/>
    <w:rsid w:val="0034219E"/>
    <w:rsid w:val="003460F7"/>
    <w:rsid w:val="00346531"/>
    <w:rsid w:val="003671E2"/>
    <w:rsid w:val="00372981"/>
    <w:rsid w:val="0038458A"/>
    <w:rsid w:val="00390720"/>
    <w:rsid w:val="003B4EA0"/>
    <w:rsid w:val="003C33F7"/>
    <w:rsid w:val="003D0082"/>
    <w:rsid w:val="003D3DC7"/>
    <w:rsid w:val="003F5FCF"/>
    <w:rsid w:val="00400630"/>
    <w:rsid w:val="004032DF"/>
    <w:rsid w:val="00407B46"/>
    <w:rsid w:val="004140EE"/>
    <w:rsid w:val="00415EF2"/>
    <w:rsid w:val="00423035"/>
    <w:rsid w:val="00423CF1"/>
    <w:rsid w:val="00423F80"/>
    <w:rsid w:val="00427632"/>
    <w:rsid w:val="00427704"/>
    <w:rsid w:val="004352AF"/>
    <w:rsid w:val="00441E38"/>
    <w:rsid w:val="0045038D"/>
    <w:rsid w:val="00454681"/>
    <w:rsid w:val="00475B54"/>
    <w:rsid w:val="004806E3"/>
    <w:rsid w:val="004827FC"/>
    <w:rsid w:val="00492369"/>
    <w:rsid w:val="004A2ECB"/>
    <w:rsid w:val="004A7067"/>
    <w:rsid w:val="004B798B"/>
    <w:rsid w:val="004C7A91"/>
    <w:rsid w:val="004D1DE3"/>
    <w:rsid w:val="004F73CB"/>
    <w:rsid w:val="00524194"/>
    <w:rsid w:val="005347B5"/>
    <w:rsid w:val="00535395"/>
    <w:rsid w:val="005449E0"/>
    <w:rsid w:val="005529A6"/>
    <w:rsid w:val="005556F9"/>
    <w:rsid w:val="0055575B"/>
    <w:rsid w:val="00555EBC"/>
    <w:rsid w:val="00556B0D"/>
    <w:rsid w:val="00570A71"/>
    <w:rsid w:val="005A7202"/>
    <w:rsid w:val="005C37D6"/>
    <w:rsid w:val="005C423B"/>
    <w:rsid w:val="005D2160"/>
    <w:rsid w:val="005D3513"/>
    <w:rsid w:val="005D755E"/>
    <w:rsid w:val="005E0B34"/>
    <w:rsid w:val="005E1C78"/>
    <w:rsid w:val="005E661A"/>
    <w:rsid w:val="005F1E6E"/>
    <w:rsid w:val="005F204B"/>
    <w:rsid w:val="005F71B4"/>
    <w:rsid w:val="006321FC"/>
    <w:rsid w:val="00634C30"/>
    <w:rsid w:val="006441F8"/>
    <w:rsid w:val="006600E7"/>
    <w:rsid w:val="00686AB0"/>
    <w:rsid w:val="00691206"/>
    <w:rsid w:val="00691C3C"/>
    <w:rsid w:val="006A5C23"/>
    <w:rsid w:val="006B2B05"/>
    <w:rsid w:val="006C20BF"/>
    <w:rsid w:val="006C2818"/>
    <w:rsid w:val="006C2F45"/>
    <w:rsid w:val="006D44C9"/>
    <w:rsid w:val="006D6270"/>
    <w:rsid w:val="006E1C4A"/>
    <w:rsid w:val="006F1CDF"/>
    <w:rsid w:val="006F54F0"/>
    <w:rsid w:val="00723BBF"/>
    <w:rsid w:val="007367B1"/>
    <w:rsid w:val="0074124D"/>
    <w:rsid w:val="00741786"/>
    <w:rsid w:val="00744EB7"/>
    <w:rsid w:val="00746750"/>
    <w:rsid w:val="00751C9D"/>
    <w:rsid w:val="00752744"/>
    <w:rsid w:val="00765031"/>
    <w:rsid w:val="00773BAE"/>
    <w:rsid w:val="007802F2"/>
    <w:rsid w:val="007931A5"/>
    <w:rsid w:val="0079466A"/>
    <w:rsid w:val="007A0D19"/>
    <w:rsid w:val="007A3719"/>
    <w:rsid w:val="007B4454"/>
    <w:rsid w:val="007D2498"/>
    <w:rsid w:val="007D5699"/>
    <w:rsid w:val="00800DCF"/>
    <w:rsid w:val="00804233"/>
    <w:rsid w:val="00812219"/>
    <w:rsid w:val="008168DE"/>
    <w:rsid w:val="0082257F"/>
    <w:rsid w:val="00836D29"/>
    <w:rsid w:val="008400F6"/>
    <w:rsid w:val="00840D38"/>
    <w:rsid w:val="00841A0F"/>
    <w:rsid w:val="00871E31"/>
    <w:rsid w:val="00875FB0"/>
    <w:rsid w:val="0088063C"/>
    <w:rsid w:val="008914CD"/>
    <w:rsid w:val="008974C0"/>
    <w:rsid w:val="008A19A6"/>
    <w:rsid w:val="008B3564"/>
    <w:rsid w:val="008B7227"/>
    <w:rsid w:val="008C04A2"/>
    <w:rsid w:val="008D0520"/>
    <w:rsid w:val="008E4F2F"/>
    <w:rsid w:val="009072B0"/>
    <w:rsid w:val="009117E0"/>
    <w:rsid w:val="00914D91"/>
    <w:rsid w:val="0091671B"/>
    <w:rsid w:val="00931A82"/>
    <w:rsid w:val="00931BAA"/>
    <w:rsid w:val="00941A39"/>
    <w:rsid w:val="009567E4"/>
    <w:rsid w:val="00960508"/>
    <w:rsid w:val="0096503D"/>
    <w:rsid w:val="009657C2"/>
    <w:rsid w:val="00966A02"/>
    <w:rsid w:val="009721C2"/>
    <w:rsid w:val="00972ECE"/>
    <w:rsid w:val="009A05B0"/>
    <w:rsid w:val="009A2686"/>
    <w:rsid w:val="009A4000"/>
    <w:rsid w:val="009B73F7"/>
    <w:rsid w:val="009B7582"/>
    <w:rsid w:val="009C0492"/>
    <w:rsid w:val="009C4232"/>
    <w:rsid w:val="009D4724"/>
    <w:rsid w:val="009F3CDC"/>
    <w:rsid w:val="009F5B43"/>
    <w:rsid w:val="009F62B4"/>
    <w:rsid w:val="00A1382D"/>
    <w:rsid w:val="00A15998"/>
    <w:rsid w:val="00A203C8"/>
    <w:rsid w:val="00A36AE3"/>
    <w:rsid w:val="00A37D33"/>
    <w:rsid w:val="00A45D54"/>
    <w:rsid w:val="00A465BF"/>
    <w:rsid w:val="00A47E02"/>
    <w:rsid w:val="00A537DB"/>
    <w:rsid w:val="00A55A1B"/>
    <w:rsid w:val="00A628A2"/>
    <w:rsid w:val="00A77055"/>
    <w:rsid w:val="00A779D3"/>
    <w:rsid w:val="00A94031"/>
    <w:rsid w:val="00AA2817"/>
    <w:rsid w:val="00AB363B"/>
    <w:rsid w:val="00AD39E8"/>
    <w:rsid w:val="00AE2ED5"/>
    <w:rsid w:val="00AF765E"/>
    <w:rsid w:val="00AF7A9A"/>
    <w:rsid w:val="00B10FD5"/>
    <w:rsid w:val="00B2269C"/>
    <w:rsid w:val="00B27E55"/>
    <w:rsid w:val="00B467D1"/>
    <w:rsid w:val="00B50B2D"/>
    <w:rsid w:val="00B62FE7"/>
    <w:rsid w:val="00B74C2C"/>
    <w:rsid w:val="00B76B57"/>
    <w:rsid w:val="00B84753"/>
    <w:rsid w:val="00B863B7"/>
    <w:rsid w:val="00B93320"/>
    <w:rsid w:val="00BA6D39"/>
    <w:rsid w:val="00BA7AA0"/>
    <w:rsid w:val="00BB21FE"/>
    <w:rsid w:val="00BB382C"/>
    <w:rsid w:val="00BB441C"/>
    <w:rsid w:val="00BD2F28"/>
    <w:rsid w:val="00BE49E7"/>
    <w:rsid w:val="00BF4485"/>
    <w:rsid w:val="00C11FB9"/>
    <w:rsid w:val="00C14928"/>
    <w:rsid w:val="00C1779D"/>
    <w:rsid w:val="00C2094B"/>
    <w:rsid w:val="00C376A3"/>
    <w:rsid w:val="00C55A23"/>
    <w:rsid w:val="00C62323"/>
    <w:rsid w:val="00C643A4"/>
    <w:rsid w:val="00C75494"/>
    <w:rsid w:val="00C94320"/>
    <w:rsid w:val="00CA65F6"/>
    <w:rsid w:val="00CA7FFC"/>
    <w:rsid w:val="00CD7A3F"/>
    <w:rsid w:val="00D04554"/>
    <w:rsid w:val="00D12BF8"/>
    <w:rsid w:val="00D14082"/>
    <w:rsid w:val="00D147EF"/>
    <w:rsid w:val="00D14AE0"/>
    <w:rsid w:val="00D26F8C"/>
    <w:rsid w:val="00D31594"/>
    <w:rsid w:val="00D37A99"/>
    <w:rsid w:val="00D402BD"/>
    <w:rsid w:val="00D41BBC"/>
    <w:rsid w:val="00D4605F"/>
    <w:rsid w:val="00D526DF"/>
    <w:rsid w:val="00D73D4E"/>
    <w:rsid w:val="00D91062"/>
    <w:rsid w:val="00D9743B"/>
    <w:rsid w:val="00DA69DD"/>
    <w:rsid w:val="00DB4B88"/>
    <w:rsid w:val="00DC05FE"/>
    <w:rsid w:val="00DC6E74"/>
    <w:rsid w:val="00DE43E5"/>
    <w:rsid w:val="00DE7146"/>
    <w:rsid w:val="00DF159D"/>
    <w:rsid w:val="00E00F8B"/>
    <w:rsid w:val="00E06575"/>
    <w:rsid w:val="00E4299A"/>
    <w:rsid w:val="00E47590"/>
    <w:rsid w:val="00E50BC0"/>
    <w:rsid w:val="00E546FE"/>
    <w:rsid w:val="00E62B6C"/>
    <w:rsid w:val="00E630E6"/>
    <w:rsid w:val="00E65C45"/>
    <w:rsid w:val="00E738CB"/>
    <w:rsid w:val="00EB11FC"/>
    <w:rsid w:val="00EC26B4"/>
    <w:rsid w:val="00ED0233"/>
    <w:rsid w:val="00ED4297"/>
    <w:rsid w:val="00ED5CB7"/>
    <w:rsid w:val="00EE263F"/>
    <w:rsid w:val="00EF3172"/>
    <w:rsid w:val="00EF7B0D"/>
    <w:rsid w:val="00F002C7"/>
    <w:rsid w:val="00F037F3"/>
    <w:rsid w:val="00F26059"/>
    <w:rsid w:val="00F264A2"/>
    <w:rsid w:val="00F41BED"/>
    <w:rsid w:val="00F43057"/>
    <w:rsid w:val="00F50196"/>
    <w:rsid w:val="00F55FB5"/>
    <w:rsid w:val="00F64BE5"/>
    <w:rsid w:val="00F65477"/>
    <w:rsid w:val="00F70803"/>
    <w:rsid w:val="00F83715"/>
    <w:rsid w:val="00F87BB7"/>
    <w:rsid w:val="00FA2A35"/>
    <w:rsid w:val="00FA3A0B"/>
    <w:rsid w:val="00FA4CBC"/>
    <w:rsid w:val="00FA4F0A"/>
    <w:rsid w:val="00FA699E"/>
    <w:rsid w:val="00FC282D"/>
    <w:rsid w:val="00FC4344"/>
    <w:rsid w:val="00FD5206"/>
    <w:rsid w:val="00FE3403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B438C1"/>
  <w15:docId w15:val="{AE2117E3-333C-8A4C-9CF4-B3EA6F05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B7582"/>
    <w:rPr>
      <w:rFonts w:ascii="Times New Roman" w:eastAsia="Times New Roman" w:hAnsi="Times New Roman" w:cs="Times New Roman"/>
      <w:sz w:val="22"/>
      <w:szCs w:val="22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50196"/>
    <w:pPr>
      <w:keepNext/>
      <w:keepLines/>
      <w:numPr>
        <w:numId w:val="19"/>
      </w:numPr>
      <w:spacing w:before="240"/>
      <w:outlineLvl w:val="0"/>
    </w:pPr>
    <w:rPr>
      <w:rFonts w:asciiTheme="majorHAnsi" w:eastAsiaTheme="majorEastAsia" w:hAnsiTheme="majorHAnsi" w:cs="Times New Roman (Titres CS)"/>
      <w:color w:val="1F3864" w:themeColor="accent1" w:themeShade="8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50196"/>
    <w:pPr>
      <w:keepNext/>
      <w:keepLines/>
      <w:numPr>
        <w:ilvl w:val="1"/>
        <w:numId w:val="19"/>
      </w:numPr>
      <w:spacing w:before="40"/>
      <w:outlineLvl w:val="1"/>
    </w:pPr>
    <w:rPr>
      <w:rFonts w:asciiTheme="majorHAnsi" w:eastAsiaTheme="majorEastAsia" w:hAnsiTheme="majorHAnsi" w:cs="Times New Roman (Titres CS)"/>
      <w:color w:val="1F3864" w:themeColor="accent1" w:themeShade="8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50196"/>
    <w:pPr>
      <w:keepNext/>
      <w:keepLines/>
      <w:numPr>
        <w:ilvl w:val="2"/>
        <w:numId w:val="19"/>
      </w:numPr>
      <w:spacing w:before="40"/>
      <w:outlineLvl w:val="2"/>
    </w:pPr>
    <w:rPr>
      <w:rFonts w:asciiTheme="majorHAnsi" w:eastAsiaTheme="majorEastAsia" w:hAnsiTheme="majorHAnsi" w:cs="Times New Roman (Titres CS)"/>
      <w:color w:val="1F3864" w:themeColor="accent1" w:themeShade="8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50196"/>
    <w:pPr>
      <w:keepNext/>
      <w:keepLines/>
      <w:numPr>
        <w:ilvl w:val="3"/>
        <w:numId w:val="19"/>
      </w:numPr>
      <w:spacing w:before="40"/>
      <w:outlineLvl w:val="3"/>
    </w:pPr>
    <w:rPr>
      <w:rFonts w:asciiTheme="majorHAnsi" w:eastAsiaTheme="majorEastAsia" w:hAnsiTheme="majorHAnsi" w:cs="Times New Roman (Titres CS)"/>
      <w:i/>
      <w:iCs/>
      <w:color w:val="1F3864" w:themeColor="accent1" w:themeShade="8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060CC"/>
    <w:pPr>
      <w:keepNext/>
      <w:keepLines/>
      <w:numPr>
        <w:ilvl w:val="4"/>
        <w:numId w:val="19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060CC"/>
    <w:pPr>
      <w:keepNext/>
      <w:keepLines/>
      <w:numPr>
        <w:ilvl w:val="5"/>
        <w:numId w:val="19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060CC"/>
    <w:pPr>
      <w:keepNext/>
      <w:keepLines/>
      <w:numPr>
        <w:ilvl w:val="6"/>
        <w:numId w:val="1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060CC"/>
    <w:pPr>
      <w:keepNext/>
      <w:keepLines/>
      <w:numPr>
        <w:ilvl w:val="7"/>
        <w:numId w:val="1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060CC"/>
    <w:pPr>
      <w:keepNext/>
      <w:keepLines/>
      <w:numPr>
        <w:ilvl w:val="8"/>
        <w:numId w:val="1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281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518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51898"/>
  </w:style>
  <w:style w:type="paragraph" w:styleId="Pieddepage">
    <w:name w:val="footer"/>
    <w:basedOn w:val="Normal"/>
    <w:link w:val="PieddepageCar"/>
    <w:uiPriority w:val="99"/>
    <w:unhideWhenUsed/>
    <w:rsid w:val="002518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1898"/>
  </w:style>
  <w:style w:type="character" w:styleId="Lienhypertexte">
    <w:name w:val="Hyperlink"/>
    <w:basedOn w:val="Policepardfaut"/>
    <w:uiPriority w:val="99"/>
    <w:unhideWhenUsed/>
    <w:rsid w:val="00C11FB9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11FB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11FB9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3BBF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3BBF"/>
    <w:rPr>
      <w:rFonts w:ascii="Lucida Grande" w:hAnsi="Lucida Grande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F50196"/>
    <w:rPr>
      <w:rFonts w:asciiTheme="majorHAnsi" w:eastAsiaTheme="majorEastAsia" w:hAnsiTheme="majorHAnsi" w:cs="Times New Roman (Titres CS)"/>
      <w:color w:val="1F3864" w:themeColor="accent1" w:themeShade="80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F50196"/>
    <w:rPr>
      <w:rFonts w:asciiTheme="majorHAnsi" w:eastAsiaTheme="majorEastAsia" w:hAnsiTheme="majorHAnsi" w:cs="Times New Roman (Titres CS)"/>
      <w:color w:val="1F3864" w:themeColor="accent1" w:themeShade="80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F50196"/>
    <w:rPr>
      <w:rFonts w:asciiTheme="majorHAnsi" w:eastAsiaTheme="majorEastAsia" w:hAnsiTheme="majorHAnsi" w:cs="Times New Roman (Titres CS)"/>
      <w:color w:val="1F3864" w:themeColor="accent1" w:themeShade="80"/>
      <w:sz w:val="22"/>
      <w:szCs w:val="22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F50196"/>
    <w:rPr>
      <w:rFonts w:asciiTheme="majorHAnsi" w:eastAsiaTheme="majorEastAsia" w:hAnsiTheme="majorHAnsi" w:cs="Times New Roman (Titres CS)"/>
      <w:i/>
      <w:iCs/>
      <w:color w:val="1F3864" w:themeColor="accent1" w:themeShade="80"/>
      <w:sz w:val="22"/>
      <w:szCs w:val="22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0060C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060C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0060C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0060C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0060C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1E7204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1E7204"/>
    <w:rPr>
      <w:rFonts w:asciiTheme="majorHAnsi" w:eastAsiaTheme="majorEastAsia" w:hAnsiTheme="majorHAnsi" w:cstheme="majorBidi"/>
      <w:spacing w:val="-10"/>
      <w:kern w:val="28"/>
      <w:sz w:val="48"/>
      <w:szCs w:val="48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7067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7067A"/>
    <w:rPr>
      <w:rFonts w:ascii="Times New Roman" w:eastAsia="Times New Roman" w:hAnsi="Times New Roman" w:cs="Times New Roman"/>
      <w:i/>
      <w:iCs/>
      <w:color w:val="4472C4" w:themeColor="accent1"/>
      <w:sz w:val="22"/>
      <w:szCs w:val="22"/>
      <w:lang w:eastAsia="fr-FR"/>
    </w:rPr>
  </w:style>
  <w:style w:type="table" w:styleId="Grilledutableau">
    <w:name w:val="Table Grid"/>
    <w:basedOn w:val="TableauNormal"/>
    <w:uiPriority w:val="39"/>
    <w:rsid w:val="00A46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iciao@utt.fr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965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Timothée Toury</dc:creator>
  <cp:keywords/>
  <dc:description/>
  <cp:lastModifiedBy>Timothée Toury</cp:lastModifiedBy>
  <cp:revision>11</cp:revision>
  <cp:lastPrinted>2018-06-28T15:11:00Z</cp:lastPrinted>
  <dcterms:created xsi:type="dcterms:W3CDTF">2018-08-30T16:29:00Z</dcterms:created>
  <dcterms:modified xsi:type="dcterms:W3CDTF">2019-12-09T09:18:00Z</dcterms:modified>
</cp:coreProperties>
</file>